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8B" w:rsidRDefault="004F5E8B" w:rsidP="00D52B89">
      <w:pPr>
        <w:spacing w:line="25" w:lineRule="atLeast"/>
        <w:jc w:val="center"/>
      </w:pPr>
    </w:p>
    <w:p w:rsidR="00640D46" w:rsidRDefault="00640D46" w:rsidP="00D52B89">
      <w:pPr>
        <w:spacing w:line="25" w:lineRule="atLeast"/>
        <w:jc w:val="center"/>
      </w:pPr>
    </w:p>
    <w:p w:rsidR="00640D46" w:rsidRDefault="00640D46" w:rsidP="00D52B89">
      <w:pPr>
        <w:spacing w:line="25" w:lineRule="atLeast"/>
        <w:jc w:val="center"/>
      </w:pPr>
    </w:p>
    <w:p w:rsidR="00C75F5B" w:rsidRPr="00D52B89" w:rsidRDefault="00B07669" w:rsidP="00D52B89">
      <w:pPr>
        <w:spacing w:line="25" w:lineRule="atLeast"/>
        <w:jc w:val="center"/>
      </w:pPr>
      <w:r w:rsidRPr="00D52B89">
        <w:t>К</w:t>
      </w:r>
      <w:r w:rsidR="00BC4225" w:rsidRPr="00D52B89">
        <w:t>онтрольно-сч</w:t>
      </w:r>
      <w:r w:rsidR="00D52B89">
        <w:t>е</w:t>
      </w:r>
      <w:r w:rsidR="00BC4225" w:rsidRPr="00D52B89">
        <w:t>тная палата Томской области</w:t>
      </w:r>
    </w:p>
    <w:p w:rsidR="00B07669" w:rsidRPr="00D52B89" w:rsidRDefault="00B07669" w:rsidP="00D52B89">
      <w:pPr>
        <w:spacing w:line="25" w:lineRule="atLeast"/>
      </w:pPr>
    </w:p>
    <w:p w:rsidR="00B07669" w:rsidRPr="00D52B89" w:rsidRDefault="00B07669" w:rsidP="00D52B89">
      <w:pPr>
        <w:spacing w:line="25" w:lineRule="atLeast"/>
      </w:pPr>
    </w:p>
    <w:p w:rsidR="00B07669" w:rsidRPr="00D52B89" w:rsidRDefault="00B07669" w:rsidP="00D52B89">
      <w:pPr>
        <w:spacing w:line="25" w:lineRule="atLeast"/>
      </w:pPr>
    </w:p>
    <w:p w:rsidR="00B07669" w:rsidRPr="00D52B89" w:rsidRDefault="00B07669" w:rsidP="00D52B89">
      <w:pPr>
        <w:spacing w:line="25" w:lineRule="atLeast"/>
      </w:pPr>
    </w:p>
    <w:p w:rsidR="00A81593" w:rsidRPr="00D52B89" w:rsidRDefault="00A81593" w:rsidP="00D52B89">
      <w:pPr>
        <w:spacing w:line="25" w:lineRule="atLeast"/>
      </w:pPr>
    </w:p>
    <w:p w:rsidR="00A81593" w:rsidRPr="00D52B89" w:rsidRDefault="00A81593" w:rsidP="00D52B89">
      <w:pPr>
        <w:spacing w:line="25" w:lineRule="atLeast"/>
      </w:pPr>
    </w:p>
    <w:p w:rsidR="00B07669" w:rsidRPr="00D52B89" w:rsidRDefault="00B07669" w:rsidP="00D52B89">
      <w:pPr>
        <w:spacing w:line="25" w:lineRule="atLeast"/>
      </w:pPr>
    </w:p>
    <w:p w:rsidR="00B07669" w:rsidRPr="00D52B89" w:rsidRDefault="00B07669" w:rsidP="00D52B89">
      <w:pPr>
        <w:spacing w:line="25" w:lineRule="atLeast"/>
      </w:pPr>
    </w:p>
    <w:p w:rsidR="00B07669" w:rsidRPr="00D52B89" w:rsidRDefault="00B07669" w:rsidP="00D52B89">
      <w:pPr>
        <w:spacing w:line="25" w:lineRule="atLeast"/>
      </w:pPr>
    </w:p>
    <w:p w:rsidR="00B07669" w:rsidRPr="00D52B89" w:rsidRDefault="00B07669" w:rsidP="00D52B89">
      <w:pPr>
        <w:spacing w:line="25" w:lineRule="atLeast"/>
      </w:pPr>
    </w:p>
    <w:p w:rsidR="00B07669" w:rsidRPr="00D52B89" w:rsidRDefault="00B07669" w:rsidP="00D52B89">
      <w:pPr>
        <w:spacing w:line="25" w:lineRule="atLeast"/>
      </w:pPr>
    </w:p>
    <w:p w:rsidR="00B07669" w:rsidRPr="00D52B89" w:rsidRDefault="00B07669" w:rsidP="00D52B89">
      <w:pPr>
        <w:spacing w:line="25" w:lineRule="atLeast"/>
      </w:pPr>
    </w:p>
    <w:p w:rsidR="00B07669" w:rsidRDefault="00B07669" w:rsidP="00D52B89">
      <w:pPr>
        <w:spacing w:line="25" w:lineRule="atLeast"/>
      </w:pPr>
    </w:p>
    <w:p w:rsidR="00D52B89" w:rsidRDefault="00D52B89" w:rsidP="00D52B89">
      <w:pPr>
        <w:spacing w:line="25" w:lineRule="atLeast"/>
      </w:pPr>
    </w:p>
    <w:p w:rsidR="00D52B89" w:rsidRPr="00D52B89" w:rsidRDefault="00D52B89" w:rsidP="00D52B89">
      <w:pPr>
        <w:spacing w:line="25" w:lineRule="atLeast"/>
      </w:pPr>
    </w:p>
    <w:p w:rsidR="00B07669" w:rsidRPr="00D52B89" w:rsidRDefault="00B07669" w:rsidP="00D52B89">
      <w:pPr>
        <w:spacing w:line="25" w:lineRule="atLeast"/>
      </w:pPr>
    </w:p>
    <w:p w:rsidR="00B07669" w:rsidRPr="00D52B89" w:rsidRDefault="00B07669" w:rsidP="00D52B89">
      <w:pPr>
        <w:spacing w:line="25" w:lineRule="atLeast"/>
      </w:pPr>
    </w:p>
    <w:p w:rsidR="00B07669" w:rsidRPr="00D52B89" w:rsidRDefault="00B07669" w:rsidP="00D52B89">
      <w:pPr>
        <w:spacing w:line="25" w:lineRule="atLeast"/>
      </w:pPr>
    </w:p>
    <w:p w:rsidR="00B07669" w:rsidRPr="00D52B89" w:rsidRDefault="00B07669" w:rsidP="00D52B89">
      <w:pPr>
        <w:spacing w:line="25" w:lineRule="atLeast"/>
      </w:pPr>
    </w:p>
    <w:p w:rsidR="00B07669" w:rsidRDefault="00B07669" w:rsidP="00D52B89">
      <w:pPr>
        <w:spacing w:line="25" w:lineRule="atLeast"/>
        <w:jc w:val="center"/>
      </w:pPr>
      <w:r w:rsidRPr="00D52B89">
        <w:t>СТАНДАРТ ОРГАНИЗАЦИИ ДЕЯТЕЛЬНОСТИ</w:t>
      </w:r>
    </w:p>
    <w:p w:rsidR="00D52B89" w:rsidRPr="00D52B89" w:rsidRDefault="00D52B89" w:rsidP="00D52B89">
      <w:pPr>
        <w:spacing w:line="25" w:lineRule="atLeast"/>
        <w:jc w:val="center"/>
      </w:pPr>
    </w:p>
    <w:p w:rsidR="00B07669" w:rsidRDefault="00B07669" w:rsidP="00D52B89">
      <w:pPr>
        <w:spacing w:line="25" w:lineRule="atLeast"/>
        <w:jc w:val="center"/>
      </w:pPr>
      <w:r w:rsidRPr="00D52B89">
        <w:t>«Планирование работы Контрольно-</w:t>
      </w:r>
      <w:r w:rsidR="00D52B89">
        <w:t>счетной</w:t>
      </w:r>
      <w:r w:rsidRPr="00D52B89">
        <w:t xml:space="preserve"> палаты Томской области»</w:t>
      </w:r>
    </w:p>
    <w:p w:rsidR="00D52B89" w:rsidRPr="00D52B89" w:rsidRDefault="00D52B89" w:rsidP="00D52B89">
      <w:pPr>
        <w:spacing w:line="25" w:lineRule="atLeast"/>
        <w:jc w:val="center"/>
      </w:pPr>
    </w:p>
    <w:p w:rsidR="00B07669" w:rsidRDefault="00B07669" w:rsidP="00D52B89">
      <w:pPr>
        <w:spacing w:line="25" w:lineRule="atLeast"/>
        <w:jc w:val="center"/>
        <w:rPr>
          <w:sz w:val="20"/>
          <w:szCs w:val="20"/>
        </w:rPr>
      </w:pPr>
      <w:r w:rsidRPr="00D52B89">
        <w:rPr>
          <w:sz w:val="20"/>
          <w:szCs w:val="20"/>
        </w:rPr>
        <w:t>(</w:t>
      </w:r>
      <w:proofErr w:type="gramStart"/>
      <w:r w:rsidRPr="00D52B89">
        <w:rPr>
          <w:sz w:val="20"/>
          <w:szCs w:val="20"/>
        </w:rPr>
        <w:t>утвержден</w:t>
      </w:r>
      <w:proofErr w:type="gramEnd"/>
      <w:r w:rsidRPr="00D52B89">
        <w:rPr>
          <w:sz w:val="20"/>
          <w:szCs w:val="20"/>
        </w:rPr>
        <w:t xml:space="preserve"> </w:t>
      </w:r>
      <w:r w:rsidR="004410EF" w:rsidRPr="00D52B89">
        <w:rPr>
          <w:sz w:val="20"/>
          <w:szCs w:val="20"/>
        </w:rPr>
        <w:t>приказом председателя Контрольно-</w:t>
      </w:r>
      <w:r w:rsidR="00D52B89">
        <w:rPr>
          <w:sz w:val="20"/>
          <w:szCs w:val="20"/>
        </w:rPr>
        <w:t>счетной</w:t>
      </w:r>
      <w:r w:rsidR="004410EF" w:rsidRPr="00D52B89">
        <w:rPr>
          <w:sz w:val="20"/>
          <w:szCs w:val="20"/>
        </w:rPr>
        <w:t xml:space="preserve"> палаты Томской области от </w:t>
      </w:r>
      <w:r w:rsidR="00640D46">
        <w:rPr>
          <w:sz w:val="20"/>
          <w:szCs w:val="20"/>
        </w:rPr>
        <w:t xml:space="preserve">21.11.2011 </w:t>
      </w:r>
      <w:r w:rsidR="004410EF" w:rsidRPr="00D52B89">
        <w:rPr>
          <w:sz w:val="20"/>
          <w:szCs w:val="20"/>
        </w:rPr>
        <w:t>№</w:t>
      </w:r>
      <w:r w:rsidR="00640D46">
        <w:rPr>
          <w:sz w:val="20"/>
          <w:szCs w:val="20"/>
        </w:rPr>
        <w:t xml:space="preserve"> 37</w:t>
      </w:r>
      <w:r w:rsidR="004410EF" w:rsidRPr="00D52B89">
        <w:rPr>
          <w:sz w:val="20"/>
          <w:szCs w:val="20"/>
        </w:rPr>
        <w:t>)</w:t>
      </w:r>
    </w:p>
    <w:p w:rsidR="00FC7F66" w:rsidRPr="00D52B89" w:rsidRDefault="00FC7F66" w:rsidP="00D52B89">
      <w:pPr>
        <w:spacing w:line="25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(внесены изменения приказ</w:t>
      </w:r>
      <w:r w:rsidR="002831B6">
        <w:rPr>
          <w:sz w:val="20"/>
          <w:szCs w:val="20"/>
        </w:rPr>
        <w:t>а</w:t>
      </w:r>
      <w:r>
        <w:rPr>
          <w:sz w:val="20"/>
          <w:szCs w:val="20"/>
        </w:rPr>
        <w:t>м</w:t>
      </w:r>
      <w:r w:rsidR="002831B6">
        <w:rPr>
          <w:sz w:val="20"/>
          <w:szCs w:val="20"/>
        </w:rPr>
        <w:t>и</w:t>
      </w:r>
      <w:r>
        <w:rPr>
          <w:sz w:val="20"/>
          <w:szCs w:val="20"/>
        </w:rPr>
        <w:t xml:space="preserve"> председателя Контрольно-счетной палаты Томской области от 08.12.2011 №42</w:t>
      </w:r>
      <w:r w:rsidR="002831B6">
        <w:rPr>
          <w:sz w:val="20"/>
          <w:szCs w:val="20"/>
        </w:rPr>
        <w:t>, от 28.12.2012 №56</w:t>
      </w:r>
      <w:r w:rsidR="0003059E">
        <w:rPr>
          <w:sz w:val="20"/>
          <w:szCs w:val="20"/>
        </w:rPr>
        <w:t>, от 07.03.2014 №10</w:t>
      </w:r>
      <w:r w:rsidR="00E546AC">
        <w:rPr>
          <w:sz w:val="20"/>
          <w:szCs w:val="20"/>
        </w:rPr>
        <w:t>, от 29.12.2014 №50</w:t>
      </w:r>
      <w:r>
        <w:rPr>
          <w:sz w:val="20"/>
          <w:szCs w:val="20"/>
        </w:rPr>
        <w:t>)</w:t>
      </w: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Default="004410EF" w:rsidP="00D52B89">
      <w:pPr>
        <w:spacing w:line="25" w:lineRule="atLeast"/>
      </w:pPr>
    </w:p>
    <w:p w:rsidR="00EA78CF" w:rsidRDefault="00EA78CF" w:rsidP="00D52B89">
      <w:pPr>
        <w:spacing w:line="25" w:lineRule="atLeast"/>
      </w:pPr>
    </w:p>
    <w:p w:rsidR="00EA78CF" w:rsidRPr="00D52B89" w:rsidRDefault="00EA78C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A81593" w:rsidRPr="00D52B89" w:rsidRDefault="00A81593" w:rsidP="00D52B89">
      <w:pPr>
        <w:spacing w:line="25" w:lineRule="atLeast"/>
      </w:pPr>
    </w:p>
    <w:p w:rsidR="00A81593" w:rsidRPr="00D52B89" w:rsidRDefault="00A81593" w:rsidP="00D52B89">
      <w:pPr>
        <w:spacing w:line="25" w:lineRule="atLeast"/>
      </w:pPr>
    </w:p>
    <w:p w:rsidR="00267481" w:rsidRPr="00D52B89" w:rsidRDefault="00267481" w:rsidP="00D52B89">
      <w:pPr>
        <w:spacing w:line="25" w:lineRule="atLeast"/>
      </w:pPr>
    </w:p>
    <w:p w:rsidR="00D52B89" w:rsidRDefault="00D52B89" w:rsidP="00D52B89">
      <w:pPr>
        <w:spacing w:line="25" w:lineRule="atLeast"/>
      </w:pPr>
    </w:p>
    <w:p w:rsidR="00EA78CF" w:rsidRPr="00D52B89" w:rsidRDefault="00EA78CF" w:rsidP="00D52B89">
      <w:pPr>
        <w:spacing w:line="25" w:lineRule="atLeast"/>
      </w:pPr>
    </w:p>
    <w:p w:rsidR="00267481" w:rsidRPr="00D52B89" w:rsidRDefault="00267481" w:rsidP="00D52B89">
      <w:pPr>
        <w:spacing w:line="25" w:lineRule="atLeast"/>
      </w:pPr>
    </w:p>
    <w:p w:rsidR="00A81593" w:rsidRPr="00D52B89" w:rsidRDefault="00A81593" w:rsidP="00D52B89">
      <w:pPr>
        <w:spacing w:line="25" w:lineRule="atLeast"/>
      </w:pPr>
    </w:p>
    <w:p w:rsidR="00A81593" w:rsidRPr="00D52B89" w:rsidRDefault="00A81593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  <w:jc w:val="center"/>
      </w:pPr>
      <w:r w:rsidRPr="00D52B89">
        <w:t>Томск 2011</w:t>
      </w:r>
    </w:p>
    <w:p w:rsidR="00BC4225" w:rsidRPr="00D52B89" w:rsidRDefault="00BC4225" w:rsidP="00D52B89">
      <w:pPr>
        <w:spacing w:line="25" w:lineRule="atLeast"/>
      </w:pPr>
    </w:p>
    <w:p w:rsidR="00BC4225" w:rsidRPr="00D52B89" w:rsidRDefault="00BC4225" w:rsidP="00D52B89">
      <w:pPr>
        <w:spacing w:line="25" w:lineRule="atLeast"/>
      </w:pPr>
    </w:p>
    <w:p w:rsidR="00BC4225" w:rsidRDefault="00BC4225" w:rsidP="00D52B89">
      <w:pPr>
        <w:spacing w:line="25" w:lineRule="atLeast"/>
      </w:pPr>
    </w:p>
    <w:p w:rsidR="00D52B89" w:rsidRDefault="00D52B89" w:rsidP="00D52B89">
      <w:pPr>
        <w:spacing w:line="25" w:lineRule="atLeast"/>
      </w:pPr>
    </w:p>
    <w:p w:rsidR="00D52B89" w:rsidRPr="00D52B89" w:rsidRDefault="00D52B89" w:rsidP="00D52B89">
      <w:pPr>
        <w:spacing w:line="25" w:lineRule="atLeast"/>
      </w:pPr>
    </w:p>
    <w:p w:rsidR="004410EF" w:rsidRDefault="004410EF" w:rsidP="00D52B89">
      <w:pPr>
        <w:spacing w:line="25" w:lineRule="atLeast"/>
        <w:jc w:val="center"/>
      </w:pPr>
      <w:r w:rsidRPr="00D52B89">
        <w:t>Содержание:</w:t>
      </w:r>
    </w:p>
    <w:p w:rsidR="00D52B89" w:rsidRDefault="00D52B89" w:rsidP="00D52B89">
      <w:pPr>
        <w:spacing w:line="25" w:lineRule="atLeast"/>
        <w:jc w:val="center"/>
      </w:pPr>
    </w:p>
    <w:p w:rsidR="00D52B89" w:rsidRPr="00D52B89" w:rsidRDefault="00D52B89" w:rsidP="00D52B89">
      <w:pPr>
        <w:spacing w:line="25" w:lineRule="atLeast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93"/>
        <w:gridCol w:w="598"/>
      </w:tblGrid>
      <w:tr w:rsidR="004410EF" w:rsidRPr="00D52B89" w:rsidTr="00C46784">
        <w:trPr>
          <w:trHeight w:val="277"/>
        </w:trPr>
        <w:tc>
          <w:tcPr>
            <w:tcW w:w="8893" w:type="dxa"/>
            <w:shd w:val="clear" w:color="auto" w:fill="auto"/>
          </w:tcPr>
          <w:p w:rsidR="004410EF" w:rsidRPr="00D52B89" w:rsidRDefault="004410EF" w:rsidP="00C46784">
            <w:pPr>
              <w:spacing w:line="25" w:lineRule="atLeast"/>
            </w:pPr>
            <w:r w:rsidRPr="00D52B89">
              <w:t>1. Общие положения</w:t>
            </w:r>
          </w:p>
          <w:p w:rsidR="004410EF" w:rsidRPr="00D52B89" w:rsidRDefault="004410EF" w:rsidP="00C46784">
            <w:pPr>
              <w:spacing w:line="25" w:lineRule="atLeast"/>
            </w:pPr>
          </w:p>
        </w:tc>
        <w:tc>
          <w:tcPr>
            <w:tcW w:w="598" w:type="dxa"/>
            <w:shd w:val="clear" w:color="auto" w:fill="auto"/>
          </w:tcPr>
          <w:p w:rsidR="004410EF" w:rsidRPr="00D52B89" w:rsidRDefault="00A81593" w:rsidP="00C46784">
            <w:pPr>
              <w:spacing w:line="25" w:lineRule="atLeast"/>
            </w:pPr>
            <w:r w:rsidRPr="00D52B89">
              <w:t>3</w:t>
            </w:r>
          </w:p>
        </w:tc>
      </w:tr>
      <w:tr w:rsidR="004410EF" w:rsidRPr="00D52B89" w:rsidTr="00C46784">
        <w:trPr>
          <w:trHeight w:val="277"/>
        </w:trPr>
        <w:tc>
          <w:tcPr>
            <w:tcW w:w="8893" w:type="dxa"/>
            <w:shd w:val="clear" w:color="auto" w:fill="auto"/>
          </w:tcPr>
          <w:p w:rsidR="004410EF" w:rsidRPr="00D52B89" w:rsidRDefault="00BC4225" w:rsidP="00C46784">
            <w:pPr>
              <w:spacing w:line="25" w:lineRule="atLeast"/>
            </w:pPr>
            <w:r w:rsidRPr="00D52B89">
              <w:t>2. Цели</w:t>
            </w:r>
            <w:r w:rsidR="004410EF" w:rsidRPr="00D52B89">
              <w:t>, задачи и принципы планирования работы Контрольно-</w:t>
            </w:r>
            <w:r w:rsidR="00D52B89">
              <w:t>счетной</w:t>
            </w:r>
            <w:r w:rsidR="004410EF" w:rsidRPr="00D52B89">
              <w:t xml:space="preserve"> палаты </w:t>
            </w:r>
          </w:p>
          <w:p w:rsidR="004410EF" w:rsidRPr="00D52B89" w:rsidRDefault="004410EF" w:rsidP="00C46784">
            <w:pPr>
              <w:spacing w:line="25" w:lineRule="atLeast"/>
            </w:pPr>
          </w:p>
        </w:tc>
        <w:tc>
          <w:tcPr>
            <w:tcW w:w="598" w:type="dxa"/>
            <w:shd w:val="clear" w:color="auto" w:fill="auto"/>
          </w:tcPr>
          <w:p w:rsidR="004410EF" w:rsidRPr="00D52B89" w:rsidRDefault="00A81593" w:rsidP="00C46784">
            <w:pPr>
              <w:spacing w:line="25" w:lineRule="atLeast"/>
            </w:pPr>
            <w:r w:rsidRPr="00D52B89">
              <w:t>3</w:t>
            </w:r>
          </w:p>
        </w:tc>
      </w:tr>
      <w:tr w:rsidR="00A81593" w:rsidRPr="00D52B89" w:rsidTr="00C46784">
        <w:trPr>
          <w:trHeight w:val="277"/>
        </w:trPr>
        <w:tc>
          <w:tcPr>
            <w:tcW w:w="8893" w:type="dxa"/>
            <w:shd w:val="clear" w:color="auto" w:fill="auto"/>
          </w:tcPr>
          <w:p w:rsidR="00A81593" w:rsidRPr="00D52B89" w:rsidRDefault="00A81593" w:rsidP="00C46784">
            <w:pPr>
              <w:spacing w:line="25" w:lineRule="atLeast"/>
            </w:pPr>
            <w:r w:rsidRPr="00D52B89">
              <w:t xml:space="preserve">3. Формирование и утверждение </w:t>
            </w:r>
            <w:r w:rsidR="00D52B89">
              <w:t>п</w:t>
            </w:r>
            <w:r w:rsidRPr="00D52B89">
              <w:t>лана работы Контрольно-</w:t>
            </w:r>
            <w:r w:rsidR="00D52B89">
              <w:t>счетной</w:t>
            </w:r>
            <w:r w:rsidRPr="00D52B89">
              <w:t xml:space="preserve"> палаты</w:t>
            </w:r>
          </w:p>
          <w:p w:rsidR="00A81593" w:rsidRPr="00D52B89" w:rsidRDefault="00A81593" w:rsidP="00C46784">
            <w:pPr>
              <w:spacing w:line="25" w:lineRule="atLeast"/>
            </w:pPr>
          </w:p>
        </w:tc>
        <w:tc>
          <w:tcPr>
            <w:tcW w:w="598" w:type="dxa"/>
            <w:shd w:val="clear" w:color="auto" w:fill="auto"/>
          </w:tcPr>
          <w:p w:rsidR="00A81593" w:rsidRPr="00D52B89" w:rsidRDefault="00A81593" w:rsidP="00C46784">
            <w:pPr>
              <w:spacing w:line="25" w:lineRule="atLeast"/>
            </w:pPr>
            <w:r w:rsidRPr="00D52B89">
              <w:t>4</w:t>
            </w:r>
          </w:p>
        </w:tc>
      </w:tr>
      <w:tr w:rsidR="00A81593" w:rsidRPr="00D52B89" w:rsidTr="00C46784">
        <w:trPr>
          <w:trHeight w:val="277"/>
        </w:trPr>
        <w:tc>
          <w:tcPr>
            <w:tcW w:w="8893" w:type="dxa"/>
            <w:shd w:val="clear" w:color="auto" w:fill="auto"/>
          </w:tcPr>
          <w:p w:rsidR="00A81593" w:rsidRPr="00D52B89" w:rsidRDefault="00A81593" w:rsidP="00C46784">
            <w:pPr>
              <w:spacing w:line="25" w:lineRule="atLeast"/>
            </w:pPr>
            <w:r w:rsidRPr="00D52B89">
              <w:t xml:space="preserve">4. Корректировка </w:t>
            </w:r>
            <w:r w:rsidR="00D52B89">
              <w:t>п</w:t>
            </w:r>
            <w:r w:rsidRPr="00D52B89">
              <w:t>лана работы Контрольно-</w:t>
            </w:r>
            <w:r w:rsidR="00D52B89">
              <w:t>счетной</w:t>
            </w:r>
            <w:r w:rsidRPr="00D52B89">
              <w:t xml:space="preserve"> палаты</w:t>
            </w:r>
          </w:p>
          <w:p w:rsidR="00A81593" w:rsidRPr="00D52B89" w:rsidRDefault="00A81593" w:rsidP="00C46784">
            <w:pPr>
              <w:spacing w:line="25" w:lineRule="atLeast"/>
            </w:pPr>
          </w:p>
        </w:tc>
        <w:tc>
          <w:tcPr>
            <w:tcW w:w="598" w:type="dxa"/>
            <w:shd w:val="clear" w:color="auto" w:fill="auto"/>
          </w:tcPr>
          <w:p w:rsidR="00A81593" w:rsidRPr="00D52B89" w:rsidRDefault="00A81593" w:rsidP="00C46784">
            <w:pPr>
              <w:spacing w:line="25" w:lineRule="atLeast"/>
            </w:pPr>
            <w:r w:rsidRPr="00D52B89">
              <w:t>6</w:t>
            </w:r>
          </w:p>
        </w:tc>
      </w:tr>
      <w:tr w:rsidR="00A81593" w:rsidRPr="00D52B89" w:rsidTr="00C46784">
        <w:trPr>
          <w:trHeight w:val="277"/>
        </w:trPr>
        <w:tc>
          <w:tcPr>
            <w:tcW w:w="8893" w:type="dxa"/>
            <w:shd w:val="clear" w:color="auto" w:fill="auto"/>
          </w:tcPr>
          <w:p w:rsidR="00A81593" w:rsidRPr="00D52B89" w:rsidRDefault="00A81593" w:rsidP="00C46784">
            <w:pPr>
              <w:spacing w:line="25" w:lineRule="atLeast"/>
            </w:pPr>
            <w:r w:rsidRPr="00D52B89">
              <w:t xml:space="preserve">5. Контроль исполнения </w:t>
            </w:r>
            <w:r w:rsidR="00D52B89">
              <w:t>п</w:t>
            </w:r>
            <w:r w:rsidRPr="00D52B89">
              <w:t>лана работы Контрольно-</w:t>
            </w:r>
            <w:r w:rsidR="00D52B89">
              <w:t>счетной</w:t>
            </w:r>
            <w:r w:rsidRPr="00D52B89">
              <w:t xml:space="preserve"> палаты</w:t>
            </w:r>
          </w:p>
          <w:p w:rsidR="00A81593" w:rsidRPr="00D52B89" w:rsidRDefault="00A81593" w:rsidP="00C46784">
            <w:pPr>
              <w:spacing w:line="25" w:lineRule="atLeast"/>
            </w:pPr>
          </w:p>
        </w:tc>
        <w:tc>
          <w:tcPr>
            <w:tcW w:w="598" w:type="dxa"/>
            <w:shd w:val="clear" w:color="auto" w:fill="auto"/>
          </w:tcPr>
          <w:p w:rsidR="00A81593" w:rsidRPr="00D52B89" w:rsidRDefault="00A81593" w:rsidP="00C46784">
            <w:pPr>
              <w:spacing w:line="25" w:lineRule="atLeast"/>
            </w:pPr>
            <w:r w:rsidRPr="00D52B89">
              <w:t>6</w:t>
            </w:r>
          </w:p>
        </w:tc>
      </w:tr>
    </w:tbl>
    <w:p w:rsidR="004410EF" w:rsidRPr="00D52B89" w:rsidRDefault="004410EF" w:rsidP="00D52B89">
      <w:pPr>
        <w:spacing w:line="25" w:lineRule="atLeast"/>
      </w:pPr>
    </w:p>
    <w:p w:rsidR="00694806" w:rsidRPr="00D52B89" w:rsidRDefault="00694806" w:rsidP="00D52B89">
      <w:pPr>
        <w:spacing w:line="25" w:lineRule="atLeast"/>
      </w:pPr>
    </w:p>
    <w:p w:rsidR="00694806" w:rsidRPr="00D52B89" w:rsidRDefault="00694806" w:rsidP="00D52B89">
      <w:pPr>
        <w:spacing w:line="25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920"/>
      </w:tblGrid>
      <w:tr w:rsidR="00694806" w:rsidRPr="00C46784" w:rsidTr="00E546AC">
        <w:tc>
          <w:tcPr>
            <w:tcW w:w="1548" w:type="dxa"/>
            <w:shd w:val="clear" w:color="auto" w:fill="auto"/>
          </w:tcPr>
          <w:p w:rsidR="00694806" w:rsidRPr="00C46784" w:rsidRDefault="00694806" w:rsidP="00C46784">
            <w:pPr>
              <w:spacing w:line="25" w:lineRule="atLeast"/>
              <w:rPr>
                <w:sz w:val="20"/>
                <w:szCs w:val="20"/>
              </w:rPr>
            </w:pPr>
            <w:r w:rsidRPr="00C46784">
              <w:rPr>
                <w:sz w:val="20"/>
                <w:szCs w:val="20"/>
              </w:rPr>
              <w:t>Приложение</w:t>
            </w:r>
            <w:r w:rsidR="00677908">
              <w:rPr>
                <w:sz w:val="20"/>
                <w:szCs w:val="20"/>
              </w:rPr>
              <w:t xml:space="preserve"> 1</w:t>
            </w:r>
          </w:p>
          <w:p w:rsidR="00694806" w:rsidRPr="00C46784" w:rsidRDefault="00694806" w:rsidP="00C46784">
            <w:pPr>
              <w:spacing w:line="25" w:lineRule="atLeast"/>
              <w:rPr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auto"/>
          </w:tcPr>
          <w:p w:rsidR="00694806" w:rsidRPr="00677908" w:rsidRDefault="00677908" w:rsidP="00C46784">
            <w:pPr>
              <w:spacing w:line="25" w:lineRule="atLeast"/>
              <w:rPr>
                <w:sz w:val="20"/>
                <w:szCs w:val="20"/>
              </w:rPr>
            </w:pPr>
            <w:r w:rsidRPr="00677908">
              <w:rPr>
                <w:sz w:val="20"/>
                <w:szCs w:val="20"/>
              </w:rPr>
              <w:t>Порядок включения в проект плана работы совместных или</w:t>
            </w:r>
            <w:r w:rsidRPr="00677908">
              <w:rPr>
                <w:snapToGrid w:val="0"/>
                <w:sz w:val="20"/>
                <w:szCs w:val="20"/>
              </w:rPr>
              <w:t xml:space="preserve"> параллельных контрольных</w:t>
            </w:r>
            <w:r w:rsidRPr="00677908">
              <w:rPr>
                <w:sz w:val="20"/>
                <w:szCs w:val="20"/>
              </w:rPr>
              <w:t xml:space="preserve"> и экспертно-аналитических</w:t>
            </w:r>
            <w:r w:rsidRPr="00677908">
              <w:rPr>
                <w:snapToGrid w:val="0"/>
                <w:sz w:val="20"/>
                <w:szCs w:val="20"/>
              </w:rPr>
              <w:t xml:space="preserve"> </w:t>
            </w:r>
            <w:r w:rsidRPr="00677908">
              <w:rPr>
                <w:sz w:val="20"/>
                <w:szCs w:val="20"/>
              </w:rPr>
              <w:t>мероприятий</w:t>
            </w:r>
          </w:p>
        </w:tc>
      </w:tr>
      <w:tr w:rsidR="00677908" w:rsidRPr="00C46784" w:rsidTr="00E546AC">
        <w:tc>
          <w:tcPr>
            <w:tcW w:w="1548" w:type="dxa"/>
            <w:shd w:val="clear" w:color="auto" w:fill="auto"/>
          </w:tcPr>
          <w:p w:rsidR="00677908" w:rsidRPr="00C46784" w:rsidRDefault="00677908" w:rsidP="00C46784">
            <w:pPr>
              <w:spacing w:line="2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2</w:t>
            </w:r>
          </w:p>
        </w:tc>
        <w:tc>
          <w:tcPr>
            <w:tcW w:w="7920" w:type="dxa"/>
            <w:shd w:val="clear" w:color="auto" w:fill="auto"/>
          </w:tcPr>
          <w:p w:rsidR="00677908" w:rsidRPr="00677908" w:rsidRDefault="00677908" w:rsidP="00C46784">
            <w:pPr>
              <w:spacing w:line="25" w:lineRule="atLeast"/>
              <w:rPr>
                <w:sz w:val="20"/>
                <w:szCs w:val="20"/>
              </w:rPr>
            </w:pPr>
            <w:r w:rsidRPr="00677908">
              <w:rPr>
                <w:sz w:val="20"/>
                <w:szCs w:val="20"/>
              </w:rPr>
              <w:t>Форма плана работы Контрольно-счетной палаты Томской области на очередной год</w:t>
            </w:r>
          </w:p>
        </w:tc>
      </w:tr>
    </w:tbl>
    <w:p w:rsidR="004410EF" w:rsidRPr="00D52B89" w:rsidRDefault="00677908" w:rsidP="00D52B89">
      <w:pPr>
        <w:spacing w:line="25" w:lineRule="atLeast"/>
      </w:pPr>
      <w:r>
        <w:rPr>
          <w:i/>
          <w:color w:val="548DD4"/>
        </w:rPr>
        <w:t>(приложения в редакции п</w:t>
      </w:r>
      <w:r w:rsidRPr="00C46784">
        <w:rPr>
          <w:i/>
          <w:color w:val="548DD4"/>
        </w:rPr>
        <w:t>риказ</w:t>
      </w:r>
      <w:r>
        <w:rPr>
          <w:i/>
          <w:color w:val="548DD4"/>
        </w:rPr>
        <w:t>а</w:t>
      </w:r>
      <w:r w:rsidRPr="00C46784">
        <w:rPr>
          <w:i/>
          <w:color w:val="548DD4"/>
        </w:rPr>
        <w:t xml:space="preserve"> от 2</w:t>
      </w:r>
      <w:r>
        <w:rPr>
          <w:i/>
          <w:color w:val="548DD4"/>
        </w:rPr>
        <w:t>9</w:t>
      </w:r>
      <w:r w:rsidRPr="00C46784">
        <w:rPr>
          <w:i/>
          <w:color w:val="548DD4"/>
        </w:rPr>
        <w:t>.12.201</w:t>
      </w:r>
      <w:r>
        <w:rPr>
          <w:i/>
          <w:color w:val="548DD4"/>
        </w:rPr>
        <w:t>4</w:t>
      </w:r>
      <w:r w:rsidRPr="00C46784">
        <w:rPr>
          <w:i/>
          <w:color w:val="548DD4"/>
        </w:rPr>
        <w:t xml:space="preserve"> №5</w:t>
      </w:r>
      <w:r>
        <w:rPr>
          <w:i/>
          <w:color w:val="548DD4"/>
        </w:rPr>
        <w:t>0)</w:t>
      </w:r>
    </w:p>
    <w:p w:rsidR="00694806" w:rsidRPr="00D52B89" w:rsidRDefault="00694806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  <w:r w:rsidRPr="00D52B89">
        <w:tab/>
      </w:r>
      <w:r w:rsidRPr="00D52B89">
        <w:tab/>
      </w:r>
      <w:r w:rsidRPr="00D52B89">
        <w:tab/>
      </w:r>
      <w:r w:rsidRPr="00D52B89">
        <w:tab/>
      </w:r>
      <w:r w:rsidRPr="00D52B89">
        <w:tab/>
      </w:r>
      <w:r w:rsidRPr="00D52B89">
        <w:tab/>
      </w:r>
      <w:r w:rsidRPr="00D52B89">
        <w:tab/>
      </w:r>
      <w:r w:rsidRPr="00D52B89">
        <w:tab/>
      </w:r>
      <w:r w:rsidRPr="00D52B89">
        <w:tab/>
      </w:r>
    </w:p>
    <w:p w:rsidR="004410EF" w:rsidRPr="00D52B89" w:rsidRDefault="004410EF" w:rsidP="00D52B89">
      <w:pPr>
        <w:spacing w:line="25" w:lineRule="atLeast"/>
      </w:pPr>
      <w:r w:rsidRPr="00D52B89">
        <w:tab/>
      </w:r>
      <w:r w:rsidRPr="00D52B89">
        <w:tab/>
      </w: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</w:pPr>
    </w:p>
    <w:p w:rsidR="00A81593" w:rsidRPr="00D52B89" w:rsidRDefault="00A81593" w:rsidP="00D52B89">
      <w:pPr>
        <w:spacing w:line="25" w:lineRule="atLeast"/>
      </w:pPr>
    </w:p>
    <w:p w:rsidR="00A81593" w:rsidRPr="00D52B89" w:rsidRDefault="00A81593" w:rsidP="00D52B89">
      <w:pPr>
        <w:spacing w:line="25" w:lineRule="atLeast"/>
      </w:pPr>
    </w:p>
    <w:p w:rsidR="00A81593" w:rsidRPr="00D52B89" w:rsidRDefault="00A81593" w:rsidP="00D52B89">
      <w:pPr>
        <w:spacing w:line="25" w:lineRule="atLeast"/>
      </w:pPr>
    </w:p>
    <w:p w:rsidR="00A81593" w:rsidRPr="00D52B89" w:rsidRDefault="00A81593" w:rsidP="00D52B89">
      <w:pPr>
        <w:spacing w:line="25" w:lineRule="atLeast"/>
      </w:pPr>
    </w:p>
    <w:p w:rsidR="00A81593" w:rsidRPr="00D52B89" w:rsidRDefault="00A81593" w:rsidP="00D52B89">
      <w:pPr>
        <w:spacing w:line="25" w:lineRule="atLeast"/>
      </w:pPr>
    </w:p>
    <w:p w:rsidR="004410EF" w:rsidRPr="00D52B89" w:rsidRDefault="004410EF" w:rsidP="00D52B89">
      <w:pPr>
        <w:spacing w:line="25" w:lineRule="atLeast"/>
        <w:jc w:val="center"/>
        <w:rPr>
          <w:b/>
        </w:rPr>
      </w:pPr>
      <w:bookmarkStart w:id="0" w:name="bookmark0"/>
      <w:r w:rsidRPr="00D52B89">
        <w:rPr>
          <w:b/>
        </w:rPr>
        <w:lastRenderedPageBreak/>
        <w:t>1. Общие положения</w:t>
      </w:r>
      <w:bookmarkEnd w:id="0"/>
    </w:p>
    <w:p w:rsidR="004410EF" w:rsidRPr="00D52B89" w:rsidRDefault="004410EF" w:rsidP="00D52B89">
      <w:pPr>
        <w:spacing w:line="25" w:lineRule="atLeast"/>
      </w:pPr>
    </w:p>
    <w:p w:rsidR="00011007" w:rsidRPr="00D52B89" w:rsidRDefault="004410EF" w:rsidP="00011007">
      <w:pPr>
        <w:spacing w:line="25" w:lineRule="atLeast"/>
        <w:ind w:firstLine="708"/>
        <w:jc w:val="both"/>
      </w:pPr>
      <w:r w:rsidRPr="00D52B89">
        <w:t>1.1.</w:t>
      </w:r>
      <w:r w:rsidR="00D52B89" w:rsidRPr="00D52B89">
        <w:tab/>
      </w:r>
      <w:proofErr w:type="gramStart"/>
      <w:r w:rsidRPr="00D52B89">
        <w:t>Стандарт организации деятельности Контрольно-</w:t>
      </w:r>
      <w:r w:rsidR="00D52B89">
        <w:t>счетной</w:t>
      </w:r>
      <w:r w:rsidRPr="00D52B89">
        <w:t xml:space="preserve"> палаты Томской области «Планирование работы </w:t>
      </w:r>
      <w:r w:rsidR="005D0E2E" w:rsidRPr="00D52B89">
        <w:t>Контрольно-</w:t>
      </w:r>
      <w:r w:rsidR="00D52B89">
        <w:t>счетной</w:t>
      </w:r>
      <w:r w:rsidR="005D0E2E" w:rsidRPr="00D52B89">
        <w:t xml:space="preserve"> </w:t>
      </w:r>
      <w:r w:rsidRPr="00D52B89">
        <w:t xml:space="preserve">палаты </w:t>
      </w:r>
      <w:r w:rsidR="005D0E2E" w:rsidRPr="00D52B89">
        <w:t>Томской области</w:t>
      </w:r>
      <w:r w:rsidRPr="00D52B89">
        <w:t xml:space="preserve">» (далее </w:t>
      </w:r>
      <w:r w:rsidR="005D0E2E" w:rsidRPr="00D52B89">
        <w:t xml:space="preserve">– </w:t>
      </w:r>
      <w:r w:rsidRPr="00D52B89">
        <w:t>Стандарт) разработан в целях реализации ст</w:t>
      </w:r>
      <w:r w:rsidR="003A187D" w:rsidRPr="00D52B89">
        <w:t>.ст.</w:t>
      </w:r>
      <w:r w:rsidRPr="00D52B89">
        <w:t xml:space="preserve"> 12</w:t>
      </w:r>
      <w:r w:rsidR="003A187D" w:rsidRPr="00D52B89">
        <w:t>, 14</w:t>
      </w:r>
      <w:r w:rsidRPr="00D52B89">
        <w:t xml:space="preserve"> Закона Томской области «О Контрольно-сч</w:t>
      </w:r>
      <w:r w:rsidR="00185C66" w:rsidRPr="00D52B89">
        <w:t>е</w:t>
      </w:r>
      <w:r w:rsidRPr="00D52B89">
        <w:t xml:space="preserve">тной палате Томской области» </w:t>
      </w:r>
      <w:r w:rsidR="00D52B89">
        <w:t xml:space="preserve">(далее - закон) </w:t>
      </w:r>
      <w:r w:rsidR="003A187D" w:rsidRPr="00D52B89">
        <w:t xml:space="preserve">на основании </w:t>
      </w:r>
      <w:r w:rsidR="00011007">
        <w:t xml:space="preserve">стандарта Счетной палаты РФ </w:t>
      </w:r>
      <w:r w:rsidR="003A187D" w:rsidRPr="00D52B89">
        <w:t xml:space="preserve">«Планирование работы Счетной палаты Российской Федерации» </w:t>
      </w:r>
      <w:r w:rsidRPr="00D52B89">
        <w:t>с учетом законодательства Российской Федерации</w:t>
      </w:r>
      <w:r w:rsidR="005D0E2E" w:rsidRPr="00D52B89">
        <w:t xml:space="preserve"> и Томской области</w:t>
      </w:r>
      <w:r w:rsidRPr="00D52B89">
        <w:t>, а также положений Регламента Контрольно-</w:t>
      </w:r>
      <w:r w:rsidR="00D52B89">
        <w:t>счетной</w:t>
      </w:r>
      <w:r w:rsidRPr="00D52B89">
        <w:t xml:space="preserve"> палаты.</w:t>
      </w:r>
      <w:proofErr w:type="gramEnd"/>
    </w:p>
    <w:p w:rsidR="004410EF" w:rsidRPr="00D52B89" w:rsidRDefault="004410EF" w:rsidP="00D52B89">
      <w:pPr>
        <w:spacing w:line="25" w:lineRule="atLeast"/>
        <w:ind w:firstLine="708"/>
        <w:jc w:val="both"/>
      </w:pPr>
      <w:r w:rsidRPr="00D52B89">
        <w:t>1.2.</w:t>
      </w:r>
      <w:r w:rsidR="00D52B89" w:rsidRPr="00D52B89">
        <w:tab/>
      </w:r>
      <w:r w:rsidRPr="00D52B89">
        <w:t>Целью настоящего Стандарта является установление общих правил и процедур планирования работы Контрольно-</w:t>
      </w:r>
      <w:r w:rsidR="00D52B89">
        <w:t>счетной</w:t>
      </w:r>
      <w:r w:rsidRPr="00D52B89">
        <w:t xml:space="preserve"> палаты Томской области  (далее – Контрольно-</w:t>
      </w:r>
      <w:r w:rsidR="00D52B89">
        <w:t>счетная</w:t>
      </w:r>
      <w:r w:rsidRPr="00D52B89">
        <w:t xml:space="preserve"> палата, </w:t>
      </w:r>
      <w:r w:rsidR="00267481" w:rsidRPr="00D52B89">
        <w:t>КСП Томской области</w:t>
      </w:r>
      <w:r w:rsidRPr="00D52B89">
        <w:t>).</w:t>
      </w:r>
    </w:p>
    <w:p w:rsidR="004410EF" w:rsidRPr="00D52B89" w:rsidRDefault="004410EF" w:rsidP="00D52B89">
      <w:pPr>
        <w:spacing w:line="25" w:lineRule="atLeast"/>
        <w:ind w:firstLine="708"/>
        <w:jc w:val="both"/>
      </w:pPr>
      <w:r w:rsidRPr="00D52B89">
        <w:t>1.3.</w:t>
      </w:r>
      <w:r w:rsidR="00D52B89" w:rsidRPr="00D52B89">
        <w:tab/>
      </w:r>
      <w:r w:rsidRPr="00D52B89">
        <w:t>Задачами настоящего Стандарта являются:</w:t>
      </w:r>
    </w:p>
    <w:p w:rsidR="004410EF" w:rsidRPr="00D52B89" w:rsidRDefault="004410EF" w:rsidP="00D52B89">
      <w:pPr>
        <w:spacing w:line="25" w:lineRule="atLeast"/>
        <w:jc w:val="both"/>
      </w:pPr>
      <w:r w:rsidRPr="00D52B89">
        <w:t>- определение целей, задач и принципов планирования;</w:t>
      </w:r>
    </w:p>
    <w:p w:rsidR="00123698" w:rsidRPr="00D52B89" w:rsidRDefault="004410EF" w:rsidP="00D52B89">
      <w:pPr>
        <w:spacing w:line="25" w:lineRule="atLeast"/>
        <w:jc w:val="both"/>
      </w:pPr>
      <w:r w:rsidRPr="00D52B89">
        <w:t xml:space="preserve">- установление порядка формирования и утверждения </w:t>
      </w:r>
      <w:r w:rsidR="00267481" w:rsidRPr="00D52B89">
        <w:t>п</w:t>
      </w:r>
      <w:r w:rsidRPr="00D52B89">
        <w:t>лан</w:t>
      </w:r>
      <w:r w:rsidR="00123698" w:rsidRPr="00D52B89">
        <w:t>а работы Контрольно-</w:t>
      </w:r>
      <w:r w:rsidR="00D52B89">
        <w:t>счетной</w:t>
      </w:r>
      <w:r w:rsidR="00123698" w:rsidRPr="00D52B89">
        <w:t xml:space="preserve"> палаты Томской области</w:t>
      </w:r>
      <w:r w:rsidRPr="00D52B89">
        <w:t xml:space="preserve"> </w:t>
      </w:r>
      <w:r w:rsidR="00123698" w:rsidRPr="00D52B89">
        <w:t xml:space="preserve">на очередной год (далее – </w:t>
      </w:r>
      <w:r w:rsidR="00267481" w:rsidRPr="00D52B89">
        <w:t>п</w:t>
      </w:r>
      <w:r w:rsidR="00123698" w:rsidRPr="00D52B89">
        <w:t>лан работы)</w:t>
      </w:r>
      <w:r w:rsidRPr="00D52B89">
        <w:t>;</w:t>
      </w:r>
    </w:p>
    <w:p w:rsidR="004410EF" w:rsidRPr="00D52B89" w:rsidRDefault="00123698" w:rsidP="00D52B89">
      <w:pPr>
        <w:spacing w:line="25" w:lineRule="atLeast"/>
        <w:jc w:val="both"/>
      </w:pPr>
      <w:r w:rsidRPr="00D52B89">
        <w:t>-</w:t>
      </w:r>
      <w:r w:rsidR="004410EF" w:rsidRPr="00D52B89">
        <w:t xml:space="preserve"> определение требований к форме, структуре и содержанию </w:t>
      </w:r>
      <w:r w:rsidR="00267481" w:rsidRPr="00D52B89">
        <w:t>п</w:t>
      </w:r>
      <w:r w:rsidR="004410EF" w:rsidRPr="00D52B89">
        <w:t>лана работы;</w:t>
      </w:r>
    </w:p>
    <w:p w:rsidR="00123698" w:rsidRPr="00D52B89" w:rsidRDefault="004410EF" w:rsidP="00D52B89">
      <w:pPr>
        <w:spacing w:line="25" w:lineRule="atLeast"/>
        <w:jc w:val="both"/>
      </w:pPr>
      <w:r w:rsidRPr="00D52B89">
        <w:t xml:space="preserve">- установление порядка корректировки и контроля исполнения </w:t>
      </w:r>
      <w:r w:rsidR="00267481" w:rsidRPr="00D52B89">
        <w:t>п</w:t>
      </w:r>
      <w:r w:rsidRPr="00D52B89">
        <w:t>лана работы.</w:t>
      </w:r>
      <w:bookmarkStart w:id="1" w:name="bookmark1"/>
    </w:p>
    <w:p w:rsidR="00D52B89" w:rsidRDefault="00D52B89" w:rsidP="00D52B89">
      <w:pPr>
        <w:spacing w:line="25" w:lineRule="atLeast"/>
        <w:ind w:firstLine="708"/>
        <w:jc w:val="both"/>
      </w:pPr>
    </w:p>
    <w:p w:rsidR="004410EF" w:rsidRPr="00D52B89" w:rsidRDefault="002E427A" w:rsidP="00D52B89">
      <w:pPr>
        <w:spacing w:line="25" w:lineRule="atLeast"/>
        <w:jc w:val="center"/>
        <w:rPr>
          <w:b/>
        </w:rPr>
      </w:pPr>
      <w:r w:rsidRPr="00D52B89">
        <w:rPr>
          <w:b/>
        </w:rPr>
        <w:t>2.Цел</w:t>
      </w:r>
      <w:r w:rsidR="00B1101E" w:rsidRPr="00D52B89">
        <w:rPr>
          <w:b/>
        </w:rPr>
        <w:t>и</w:t>
      </w:r>
      <w:r w:rsidRPr="00D52B89">
        <w:rPr>
          <w:b/>
        </w:rPr>
        <w:t>, задачи и принципы планирования работы</w:t>
      </w:r>
      <w:r w:rsidR="00D52B89">
        <w:rPr>
          <w:b/>
        </w:rPr>
        <w:t xml:space="preserve"> </w:t>
      </w:r>
      <w:r w:rsidR="00123698" w:rsidRPr="00D52B89">
        <w:rPr>
          <w:b/>
        </w:rPr>
        <w:t>Контрольно-</w:t>
      </w:r>
      <w:r w:rsidR="00D52B89" w:rsidRPr="00D52B89">
        <w:rPr>
          <w:b/>
        </w:rPr>
        <w:t>счетной</w:t>
      </w:r>
      <w:r w:rsidRPr="00D52B89">
        <w:rPr>
          <w:b/>
        </w:rPr>
        <w:t xml:space="preserve"> палаты</w:t>
      </w:r>
      <w:bookmarkEnd w:id="1"/>
    </w:p>
    <w:p w:rsidR="00D52B89" w:rsidRPr="00D52B89" w:rsidRDefault="00D52B89" w:rsidP="00D52B89">
      <w:pPr>
        <w:spacing w:line="25" w:lineRule="atLeast"/>
        <w:jc w:val="both"/>
      </w:pPr>
    </w:p>
    <w:p w:rsidR="004410EF" w:rsidRPr="00D52B89" w:rsidRDefault="002E427A" w:rsidP="001A6A68">
      <w:pPr>
        <w:spacing w:line="25" w:lineRule="atLeast"/>
        <w:ind w:firstLine="708"/>
        <w:jc w:val="both"/>
      </w:pPr>
      <w:r w:rsidRPr="00D52B89">
        <w:t>2.1.</w:t>
      </w:r>
      <w:r w:rsidR="00D52B89" w:rsidRPr="00D52B89">
        <w:tab/>
      </w:r>
      <w:r w:rsidRPr="00D52B89">
        <w:t>Контрольно</w:t>
      </w:r>
      <w:r w:rsidR="005D0E2E" w:rsidRPr="00D52B89">
        <w:t>-</w:t>
      </w:r>
      <w:r w:rsidR="00D52B89">
        <w:t>счетная</w:t>
      </w:r>
      <w:r w:rsidRPr="00D52B89">
        <w:t xml:space="preserve"> палата строит свою работу на основе </w:t>
      </w:r>
      <w:r w:rsidR="005D0E2E" w:rsidRPr="00D52B89">
        <w:t xml:space="preserve">годовых </w:t>
      </w:r>
      <w:r w:rsidRPr="00D52B89">
        <w:t xml:space="preserve">планов </w:t>
      </w:r>
      <w:r w:rsidR="005D0E2E" w:rsidRPr="00D52B89">
        <w:t>работы</w:t>
      </w:r>
      <w:r w:rsidRPr="00D52B89">
        <w:t xml:space="preserve">, разрабатываемых исходя из необходимости обеспечения всестороннего системного </w:t>
      </w:r>
      <w:proofErr w:type="gramStart"/>
      <w:r w:rsidRPr="00D52B89">
        <w:t>контроля за</w:t>
      </w:r>
      <w:proofErr w:type="gramEnd"/>
      <w:r w:rsidRPr="00D52B89">
        <w:t xml:space="preserve"> формированием и использованием средств</w:t>
      </w:r>
      <w:r w:rsidR="005D0E2E" w:rsidRPr="00D52B89">
        <w:t xml:space="preserve"> областного бюджета, бюджета ТТФОМС, за соблюдением установленного порядка управления и распоряжения имуществом, находящимся в государственной собственности Томской области и реализации иных полномочий, установлен</w:t>
      </w:r>
      <w:r w:rsidR="00B1101E" w:rsidRPr="00D52B89">
        <w:t xml:space="preserve">ных </w:t>
      </w:r>
      <w:r w:rsidR="001A6A68">
        <w:t>з</w:t>
      </w:r>
      <w:r w:rsidR="00B1101E" w:rsidRPr="00D52B89">
        <w:t>аконом</w:t>
      </w:r>
      <w:r w:rsidR="005D0E2E" w:rsidRPr="00D52B89">
        <w:t>.</w:t>
      </w:r>
    </w:p>
    <w:p w:rsidR="004410EF" w:rsidRPr="00D52B89" w:rsidRDefault="00123698" w:rsidP="001A6A68">
      <w:pPr>
        <w:spacing w:line="25" w:lineRule="atLeast"/>
        <w:ind w:firstLine="708"/>
        <w:jc w:val="both"/>
      </w:pPr>
      <w:r w:rsidRPr="00D52B89">
        <w:t>2.2.</w:t>
      </w:r>
      <w:r w:rsidR="00D52B89" w:rsidRPr="00D52B89">
        <w:tab/>
      </w:r>
      <w:r w:rsidR="002E427A" w:rsidRPr="00D52B89">
        <w:t>Планирование осуществляется в целях организации эффективно</w:t>
      </w:r>
      <w:r w:rsidR="003A187D" w:rsidRPr="00D52B89">
        <w:t>го</w:t>
      </w:r>
      <w:r w:rsidR="00E92257" w:rsidRPr="00D52B89">
        <w:t>, своевременного и системного</w:t>
      </w:r>
      <w:r w:rsidR="002E427A" w:rsidRPr="00D52B89">
        <w:t xml:space="preserve"> выполнения </w:t>
      </w:r>
      <w:r w:rsidR="00C55CD0">
        <w:t xml:space="preserve">Контрольно-счетной </w:t>
      </w:r>
      <w:r w:rsidR="00267481" w:rsidRPr="00D52B89">
        <w:t>п</w:t>
      </w:r>
      <w:r w:rsidR="002E427A" w:rsidRPr="00D52B89">
        <w:t xml:space="preserve">алатой </w:t>
      </w:r>
      <w:r w:rsidR="00E92257" w:rsidRPr="00D52B89">
        <w:t>своих</w:t>
      </w:r>
      <w:r w:rsidR="002E427A" w:rsidRPr="00D52B89">
        <w:t xml:space="preserve"> </w:t>
      </w:r>
      <w:r w:rsidR="00B1101E" w:rsidRPr="00D52B89">
        <w:t>полномочий</w:t>
      </w:r>
      <w:r w:rsidRPr="00D52B89">
        <w:t>.</w:t>
      </w:r>
    </w:p>
    <w:p w:rsidR="002E427A" w:rsidRPr="00D52B89" w:rsidRDefault="00123698" w:rsidP="001A6A68">
      <w:pPr>
        <w:spacing w:line="25" w:lineRule="atLeast"/>
        <w:ind w:firstLine="708"/>
        <w:jc w:val="both"/>
      </w:pPr>
      <w:r w:rsidRPr="00D52B89">
        <w:t>2.3.</w:t>
      </w:r>
      <w:r w:rsidR="00D52B89" w:rsidRPr="00D52B89">
        <w:tab/>
      </w:r>
      <w:r w:rsidR="002E427A" w:rsidRPr="00D52B89">
        <w:t xml:space="preserve">Планирование осуществляется с учетом всех направлений деятельности </w:t>
      </w:r>
      <w:r w:rsidR="00267481" w:rsidRPr="00D52B89">
        <w:t>КСП Томской области</w:t>
      </w:r>
      <w:r w:rsidR="003A187D" w:rsidRPr="00D52B89">
        <w:t>, определенных Регламентом Контрольно-</w:t>
      </w:r>
      <w:r w:rsidR="00D52B89">
        <w:t>счетной</w:t>
      </w:r>
      <w:r w:rsidR="003A187D" w:rsidRPr="00D52B89">
        <w:t xml:space="preserve"> палаты</w:t>
      </w:r>
      <w:r w:rsidR="00C52A10" w:rsidRPr="00D52B89">
        <w:t>.</w:t>
      </w:r>
    </w:p>
    <w:p w:rsidR="00C52A10" w:rsidRPr="00D52B89" w:rsidRDefault="00123698" w:rsidP="001A6A68">
      <w:pPr>
        <w:spacing w:line="25" w:lineRule="atLeast"/>
        <w:ind w:firstLine="708"/>
        <w:jc w:val="both"/>
      </w:pPr>
      <w:r w:rsidRPr="00D52B89">
        <w:t>2.4.</w:t>
      </w:r>
      <w:r w:rsidR="00D52B89" w:rsidRPr="00D52B89">
        <w:tab/>
      </w:r>
      <w:r w:rsidR="00C52A10" w:rsidRPr="00D52B89">
        <w:t>Задачами планирования являются:</w:t>
      </w:r>
    </w:p>
    <w:p w:rsidR="003A187D" w:rsidRPr="00D52B89" w:rsidRDefault="003A187D" w:rsidP="00D52B89">
      <w:pPr>
        <w:spacing w:line="25" w:lineRule="atLeast"/>
        <w:jc w:val="both"/>
      </w:pPr>
      <w:r w:rsidRPr="00D52B89">
        <w:t xml:space="preserve">- установление правовой основы осуществления </w:t>
      </w:r>
      <w:r w:rsidR="00B261B6" w:rsidRPr="00D52B89">
        <w:t>контрольных и экспертно-аналитических мероприятий</w:t>
      </w:r>
      <w:r w:rsidRPr="00D52B89">
        <w:t>;</w:t>
      </w:r>
    </w:p>
    <w:p w:rsidR="003A187D" w:rsidRPr="00D52B89" w:rsidRDefault="003A187D" w:rsidP="00D52B89">
      <w:pPr>
        <w:spacing w:line="25" w:lineRule="atLeast"/>
        <w:jc w:val="both"/>
      </w:pPr>
      <w:r w:rsidRPr="00D52B89">
        <w:t xml:space="preserve">- определение приоритетных вопросов, решаемых </w:t>
      </w:r>
      <w:r w:rsidR="00123698" w:rsidRPr="00D52B89">
        <w:t>в</w:t>
      </w:r>
      <w:r w:rsidRPr="00D52B89">
        <w:t xml:space="preserve"> рамках </w:t>
      </w:r>
      <w:r w:rsidR="00FA08AA" w:rsidRPr="00D52B89">
        <w:t>направлений деятельности</w:t>
      </w:r>
      <w:r w:rsidRPr="00D52B89">
        <w:t>;</w:t>
      </w:r>
    </w:p>
    <w:p w:rsidR="003A187D" w:rsidRPr="00D52B89" w:rsidRDefault="003A187D" w:rsidP="00D52B89">
      <w:pPr>
        <w:spacing w:line="25" w:lineRule="atLeast"/>
        <w:jc w:val="both"/>
      </w:pPr>
      <w:r w:rsidRPr="00D52B89">
        <w:t xml:space="preserve">- рациональное распределение нагрузки </w:t>
      </w:r>
      <w:r w:rsidR="005F2783" w:rsidRPr="00D52B89">
        <w:t>по направлениям деятельности;</w:t>
      </w:r>
    </w:p>
    <w:p w:rsidR="00FA08AA" w:rsidRPr="00D52B89" w:rsidRDefault="005F2783" w:rsidP="00D52B89">
      <w:pPr>
        <w:spacing w:line="25" w:lineRule="atLeast"/>
        <w:jc w:val="both"/>
      </w:pPr>
      <w:r w:rsidRPr="00D52B89">
        <w:t>- установление лиц,</w:t>
      </w:r>
      <w:r w:rsidR="00FA08AA" w:rsidRPr="00D52B89">
        <w:t xml:space="preserve"> </w:t>
      </w:r>
      <w:r w:rsidR="00F677E9" w:rsidRPr="00D52B89">
        <w:t xml:space="preserve">ответственных </w:t>
      </w:r>
      <w:r w:rsidRPr="00D52B89">
        <w:t>за проведение конкретных мероприятий</w:t>
      </w:r>
      <w:r w:rsidR="00FA08AA" w:rsidRPr="00D52B89">
        <w:t>;</w:t>
      </w:r>
    </w:p>
    <w:p w:rsidR="005F2783" w:rsidRPr="00D52B89" w:rsidRDefault="005F2783" w:rsidP="00D52B89">
      <w:pPr>
        <w:spacing w:line="25" w:lineRule="atLeast"/>
        <w:jc w:val="both"/>
      </w:pPr>
      <w:r w:rsidRPr="00D52B89">
        <w:t xml:space="preserve">- установление сроков </w:t>
      </w:r>
      <w:r w:rsidR="00BA5FD0">
        <w:t>исполнения</w:t>
      </w:r>
      <w:r w:rsidRPr="00D52B89">
        <w:t xml:space="preserve"> мероприятий.</w:t>
      </w:r>
    </w:p>
    <w:p w:rsidR="00FA08AA" w:rsidRPr="00D52B89" w:rsidRDefault="00123698" w:rsidP="001A6A68">
      <w:pPr>
        <w:spacing w:line="25" w:lineRule="atLeast"/>
        <w:ind w:firstLine="708"/>
        <w:jc w:val="both"/>
      </w:pPr>
      <w:r w:rsidRPr="00D52B89">
        <w:t>2.5.</w:t>
      </w:r>
      <w:r w:rsidR="00D52B89" w:rsidRPr="00D52B89">
        <w:tab/>
      </w:r>
      <w:r w:rsidR="00FA08AA" w:rsidRPr="00D52B89">
        <w:t>Планирование основывается на следующи</w:t>
      </w:r>
      <w:r w:rsidR="00F677E9" w:rsidRPr="00D52B89">
        <w:t>х</w:t>
      </w:r>
      <w:r w:rsidR="00FA08AA" w:rsidRPr="00D52B89">
        <w:t xml:space="preserve"> принципа</w:t>
      </w:r>
      <w:r w:rsidR="00F677E9" w:rsidRPr="00D52B89">
        <w:t>х</w:t>
      </w:r>
      <w:r w:rsidR="00FA08AA" w:rsidRPr="00D52B89">
        <w:t>:</w:t>
      </w:r>
    </w:p>
    <w:p w:rsidR="00FA08AA" w:rsidRPr="00D52B89" w:rsidRDefault="00FA08AA" w:rsidP="00D52B89">
      <w:pPr>
        <w:spacing w:line="25" w:lineRule="atLeast"/>
        <w:jc w:val="both"/>
      </w:pPr>
      <w:r w:rsidRPr="00D52B89">
        <w:t xml:space="preserve">- соответствие </w:t>
      </w:r>
      <w:r w:rsidR="00123698" w:rsidRPr="00D52B89">
        <w:t xml:space="preserve">планирования </w:t>
      </w:r>
      <w:r w:rsidR="00F677E9" w:rsidRPr="00D52B89">
        <w:t>полномочиям и компетенции</w:t>
      </w:r>
      <w:r w:rsidR="00123698" w:rsidRPr="00D52B89">
        <w:t xml:space="preserve"> деятельности Контрольно-</w:t>
      </w:r>
      <w:r w:rsidR="00D52B89">
        <w:t>счетной</w:t>
      </w:r>
      <w:r w:rsidR="00123698" w:rsidRPr="00D52B89">
        <w:t xml:space="preserve"> палаты</w:t>
      </w:r>
      <w:r w:rsidRPr="00D52B89">
        <w:t>;</w:t>
      </w:r>
    </w:p>
    <w:p w:rsidR="005F2783" w:rsidRPr="00D52B89" w:rsidRDefault="005F2783" w:rsidP="00D52B89">
      <w:pPr>
        <w:spacing w:line="25" w:lineRule="atLeast"/>
        <w:jc w:val="both"/>
      </w:pPr>
      <w:r w:rsidRPr="00D52B89">
        <w:t>- полнота реализации полномочий;</w:t>
      </w:r>
    </w:p>
    <w:p w:rsidR="00FA08AA" w:rsidRPr="00D52B89" w:rsidRDefault="00FA08AA" w:rsidP="00D52B89">
      <w:pPr>
        <w:spacing w:line="25" w:lineRule="atLeast"/>
        <w:jc w:val="both"/>
      </w:pPr>
      <w:r w:rsidRPr="00D52B89">
        <w:t xml:space="preserve">- равномерность распределения контрольных </w:t>
      </w:r>
      <w:r w:rsidR="00123698" w:rsidRPr="00D52B89">
        <w:t xml:space="preserve">и экспертно-аналитических </w:t>
      </w:r>
      <w:r w:rsidRPr="00D52B89">
        <w:t>мероприятий</w:t>
      </w:r>
      <w:r w:rsidR="00123698" w:rsidRPr="00D52B89">
        <w:t xml:space="preserve"> по</w:t>
      </w:r>
      <w:r w:rsidR="00F677E9" w:rsidRPr="00D52B89">
        <w:t xml:space="preserve"> органам и организациям, в отношении которых может осуществляться внешний государственный финансовый контроль</w:t>
      </w:r>
      <w:r w:rsidR="00123698" w:rsidRPr="00D52B89">
        <w:t>;</w:t>
      </w:r>
    </w:p>
    <w:p w:rsidR="00123698" w:rsidRPr="00D52B89" w:rsidRDefault="00123698" w:rsidP="00D52B89">
      <w:pPr>
        <w:spacing w:line="25" w:lineRule="atLeast"/>
        <w:jc w:val="both"/>
      </w:pPr>
      <w:r w:rsidRPr="00D52B89">
        <w:t xml:space="preserve">- </w:t>
      </w:r>
      <w:r w:rsidR="00FA08AA" w:rsidRPr="00D52B89">
        <w:t xml:space="preserve">рациональность распределения трудовых, финансовых, материальных и иных ресурсов, </w:t>
      </w:r>
      <w:r w:rsidRPr="00D52B89">
        <w:t xml:space="preserve">необходимых для </w:t>
      </w:r>
      <w:r w:rsidR="00FA08AA" w:rsidRPr="00D52B89">
        <w:t>обеспечени</w:t>
      </w:r>
      <w:r w:rsidRPr="00D52B89">
        <w:t>я</w:t>
      </w:r>
      <w:r w:rsidR="00FA08AA" w:rsidRPr="00D52B89">
        <w:t xml:space="preserve"> </w:t>
      </w:r>
      <w:r w:rsidR="005F2783" w:rsidRPr="00D52B89">
        <w:t>деятельности</w:t>
      </w:r>
      <w:r w:rsidR="00FA08AA" w:rsidRPr="00D52B89">
        <w:t xml:space="preserve"> </w:t>
      </w:r>
      <w:r w:rsidR="00C55CD0">
        <w:t>КСП Томской области</w:t>
      </w:r>
      <w:r w:rsidR="00FA08AA" w:rsidRPr="00D52B89">
        <w:t>;</w:t>
      </w:r>
    </w:p>
    <w:p w:rsidR="00FA08AA" w:rsidRPr="00D52B89" w:rsidRDefault="00123698" w:rsidP="00D52B89">
      <w:pPr>
        <w:spacing w:line="25" w:lineRule="atLeast"/>
        <w:jc w:val="both"/>
      </w:pPr>
      <w:r w:rsidRPr="00D52B89">
        <w:t xml:space="preserve">- </w:t>
      </w:r>
      <w:r w:rsidR="00FA08AA" w:rsidRPr="00D52B89">
        <w:t>системная периодичность проведения мероприятий;</w:t>
      </w:r>
    </w:p>
    <w:p w:rsidR="00FA08AA" w:rsidRPr="00D52B89" w:rsidRDefault="00FA08AA" w:rsidP="00D52B89">
      <w:pPr>
        <w:spacing w:line="25" w:lineRule="atLeast"/>
        <w:jc w:val="both"/>
      </w:pPr>
      <w:r w:rsidRPr="00D52B89">
        <w:t xml:space="preserve">- координация </w:t>
      </w:r>
      <w:r w:rsidR="009857A3" w:rsidRPr="00D52B89">
        <w:t>и взаимодействие с органами финансового контроля</w:t>
      </w:r>
      <w:r w:rsidRPr="00D52B89">
        <w:t>.</w:t>
      </w:r>
    </w:p>
    <w:p w:rsidR="002925E9" w:rsidRDefault="002925E9" w:rsidP="001A6A68">
      <w:pPr>
        <w:spacing w:line="25" w:lineRule="atLeast"/>
        <w:ind w:firstLine="708"/>
        <w:jc w:val="both"/>
      </w:pPr>
    </w:p>
    <w:p w:rsidR="00837C43" w:rsidRPr="001A6A68" w:rsidRDefault="00123698" w:rsidP="001A6A68">
      <w:pPr>
        <w:spacing w:line="25" w:lineRule="atLeast"/>
        <w:ind w:firstLine="708"/>
        <w:jc w:val="both"/>
        <w:rPr>
          <w:b/>
        </w:rPr>
      </w:pPr>
      <w:r w:rsidRPr="001A6A68">
        <w:rPr>
          <w:b/>
        </w:rPr>
        <w:t>3</w:t>
      </w:r>
      <w:r w:rsidR="00837C43" w:rsidRPr="001A6A68">
        <w:rPr>
          <w:b/>
        </w:rPr>
        <w:t xml:space="preserve">. Формирование и утверждение </w:t>
      </w:r>
      <w:r w:rsidR="00267481" w:rsidRPr="001A6A68">
        <w:rPr>
          <w:b/>
        </w:rPr>
        <w:t>п</w:t>
      </w:r>
      <w:r w:rsidR="00837C43" w:rsidRPr="001A6A68">
        <w:rPr>
          <w:b/>
        </w:rPr>
        <w:t>лана работы Контрольно-</w:t>
      </w:r>
      <w:r w:rsidR="00D52B89" w:rsidRPr="001A6A68">
        <w:rPr>
          <w:b/>
        </w:rPr>
        <w:t>счетной</w:t>
      </w:r>
      <w:r w:rsidR="00837C43" w:rsidRPr="001A6A68">
        <w:rPr>
          <w:b/>
        </w:rPr>
        <w:t xml:space="preserve"> палаты</w:t>
      </w:r>
    </w:p>
    <w:p w:rsidR="00837C43" w:rsidRPr="00D52B89" w:rsidRDefault="00123698" w:rsidP="001A6A68">
      <w:pPr>
        <w:spacing w:line="25" w:lineRule="atLeast"/>
        <w:ind w:firstLine="708"/>
        <w:jc w:val="both"/>
      </w:pPr>
      <w:r w:rsidRPr="00D52B89">
        <w:lastRenderedPageBreak/>
        <w:t>3.1.</w:t>
      </w:r>
      <w:r w:rsidR="00D52B89" w:rsidRPr="00D52B89">
        <w:tab/>
      </w:r>
      <w:r w:rsidR="00837C43" w:rsidRPr="00D52B89">
        <w:t>Формирование и утверждение плана работы Контрольно-</w:t>
      </w:r>
      <w:r w:rsidR="00D52B89">
        <w:t>счетной</w:t>
      </w:r>
      <w:r w:rsidR="00837C43" w:rsidRPr="00D52B89">
        <w:t xml:space="preserve"> палаты осуществляется с учетом положений </w:t>
      </w:r>
      <w:r w:rsidR="001A6A68">
        <w:t>з</w:t>
      </w:r>
      <w:r w:rsidR="00837C43" w:rsidRPr="00D52B89">
        <w:t>акона, Регламента Контрольно-</w:t>
      </w:r>
      <w:r w:rsidR="00D52B89">
        <w:t>счетной</w:t>
      </w:r>
      <w:r w:rsidR="00837C43" w:rsidRPr="00D52B89">
        <w:t xml:space="preserve"> палаты и настоящего Стандарта.</w:t>
      </w:r>
    </w:p>
    <w:p w:rsidR="00F86EA2" w:rsidRPr="00D52B89" w:rsidRDefault="00F86EA2" w:rsidP="001A6A68">
      <w:pPr>
        <w:spacing w:line="25" w:lineRule="atLeast"/>
        <w:ind w:firstLine="708"/>
        <w:jc w:val="both"/>
      </w:pPr>
      <w:r w:rsidRPr="00D52B89">
        <w:t>3.2.</w:t>
      </w:r>
      <w:r w:rsidR="00D52B89" w:rsidRPr="00D52B89">
        <w:tab/>
      </w:r>
      <w:r w:rsidRPr="00D52B89">
        <w:t xml:space="preserve">Руководство </w:t>
      </w:r>
      <w:r w:rsidR="003D17DC" w:rsidRPr="00D52B89">
        <w:t xml:space="preserve">разработкой </w:t>
      </w:r>
      <w:r w:rsidR="00267481" w:rsidRPr="00D52B89">
        <w:t>п</w:t>
      </w:r>
      <w:r w:rsidRPr="00D52B89">
        <w:t xml:space="preserve">лана </w:t>
      </w:r>
      <w:r w:rsidR="003D17DC" w:rsidRPr="00D52B89">
        <w:t xml:space="preserve">работы осуществляет заместитель председателя </w:t>
      </w:r>
      <w:r w:rsidR="00267481" w:rsidRPr="00D52B89">
        <w:t>КСП Томской области</w:t>
      </w:r>
      <w:r w:rsidR="003D17DC" w:rsidRPr="00D52B89">
        <w:t>.</w:t>
      </w:r>
    </w:p>
    <w:p w:rsidR="00694806" w:rsidRPr="00D52B89" w:rsidRDefault="00694806" w:rsidP="001A6A68">
      <w:pPr>
        <w:spacing w:line="25" w:lineRule="atLeast"/>
        <w:ind w:firstLine="708"/>
        <w:jc w:val="both"/>
      </w:pPr>
      <w:r w:rsidRPr="00D52B89">
        <w:t>3.3.</w:t>
      </w:r>
      <w:r w:rsidR="00D52B89" w:rsidRPr="00D52B89">
        <w:tab/>
      </w:r>
      <w:r w:rsidRPr="00D52B89">
        <w:t>Субъектами планирования работы КСП Томской области являются:</w:t>
      </w:r>
    </w:p>
    <w:p w:rsidR="00694806" w:rsidRPr="00D52B89" w:rsidRDefault="00694806" w:rsidP="00D52B89">
      <w:pPr>
        <w:spacing w:line="25" w:lineRule="atLeast"/>
        <w:jc w:val="both"/>
      </w:pPr>
      <w:r w:rsidRPr="00D52B89">
        <w:t>- Законодательная Дума Томской области;</w:t>
      </w:r>
    </w:p>
    <w:p w:rsidR="00694806" w:rsidRPr="00D52B89" w:rsidRDefault="00694806" w:rsidP="00D52B89">
      <w:pPr>
        <w:spacing w:line="25" w:lineRule="atLeast"/>
        <w:jc w:val="both"/>
      </w:pPr>
      <w:r w:rsidRPr="00D52B89">
        <w:t>- председатель Контрольно-</w:t>
      </w:r>
      <w:r w:rsidR="00D52B89">
        <w:t>счетной</w:t>
      </w:r>
      <w:r w:rsidRPr="00D52B89">
        <w:t xml:space="preserve"> палаты;</w:t>
      </w:r>
    </w:p>
    <w:p w:rsidR="00694806" w:rsidRPr="00D52B89" w:rsidRDefault="00694806" w:rsidP="00D52B89">
      <w:pPr>
        <w:spacing w:line="25" w:lineRule="atLeast"/>
        <w:jc w:val="both"/>
      </w:pPr>
      <w:r w:rsidRPr="00D52B89">
        <w:t>- заместитель председателя Контрольно-</w:t>
      </w:r>
      <w:r w:rsidR="00D52B89">
        <w:t>счетной</w:t>
      </w:r>
      <w:r w:rsidRPr="00D52B89">
        <w:t xml:space="preserve"> палаты;</w:t>
      </w:r>
    </w:p>
    <w:p w:rsidR="00694806" w:rsidRPr="00D52B89" w:rsidRDefault="00694806" w:rsidP="00D52B89">
      <w:pPr>
        <w:spacing w:line="25" w:lineRule="atLeast"/>
        <w:jc w:val="both"/>
      </w:pPr>
      <w:r w:rsidRPr="00D52B89">
        <w:t>- аудиторы Контрольно-</w:t>
      </w:r>
      <w:r w:rsidR="00D52B89">
        <w:t>счетной</w:t>
      </w:r>
      <w:r w:rsidRPr="00D52B89">
        <w:t xml:space="preserve"> палаты;</w:t>
      </w:r>
    </w:p>
    <w:p w:rsidR="00694806" w:rsidRPr="00D52B89" w:rsidRDefault="00694806" w:rsidP="00D52B89">
      <w:pPr>
        <w:spacing w:line="25" w:lineRule="atLeast"/>
        <w:jc w:val="both"/>
      </w:pPr>
      <w:r w:rsidRPr="00D52B89">
        <w:t>- начальник организационно-аналитического отдела Контрольно-</w:t>
      </w:r>
      <w:r w:rsidR="00D52B89">
        <w:t>счетной</w:t>
      </w:r>
      <w:r w:rsidRPr="00D52B89">
        <w:t xml:space="preserve"> палаты.</w:t>
      </w:r>
    </w:p>
    <w:p w:rsidR="00837C43" w:rsidRPr="00D52B89" w:rsidRDefault="00123698" w:rsidP="001A6A68">
      <w:pPr>
        <w:spacing w:line="25" w:lineRule="atLeast"/>
        <w:ind w:firstLine="708"/>
        <w:jc w:val="both"/>
      </w:pPr>
      <w:r w:rsidRPr="00D52B89">
        <w:t>3.</w:t>
      </w:r>
      <w:r w:rsidR="004B2BF3" w:rsidRPr="00D52B89">
        <w:t>4</w:t>
      </w:r>
      <w:r w:rsidRPr="00D52B89">
        <w:t>.</w:t>
      </w:r>
      <w:r w:rsidR="00CE619F">
        <w:t xml:space="preserve"> </w:t>
      </w:r>
      <w:r w:rsidR="00837C43" w:rsidRPr="00D52B89">
        <w:t>Формирование плана работы Контрольно-</w:t>
      </w:r>
      <w:r w:rsidR="00D52B89">
        <w:t>счетной</w:t>
      </w:r>
      <w:r w:rsidR="00837C43" w:rsidRPr="00D52B89">
        <w:t xml:space="preserve"> палаты включает осуществление следующих действий:</w:t>
      </w:r>
    </w:p>
    <w:p w:rsidR="00837C43" w:rsidRPr="00D52B89" w:rsidRDefault="00837C43" w:rsidP="00D52B89">
      <w:pPr>
        <w:spacing w:line="25" w:lineRule="atLeast"/>
        <w:jc w:val="both"/>
      </w:pPr>
      <w:r w:rsidRPr="00D52B89">
        <w:t>- подготовку предложений в проект плана работы Контрольно-</w:t>
      </w:r>
      <w:r w:rsidR="00D52B89">
        <w:t>счетной</w:t>
      </w:r>
      <w:r w:rsidRPr="00D52B89">
        <w:t xml:space="preserve"> палаты;</w:t>
      </w:r>
    </w:p>
    <w:p w:rsidR="00837C43" w:rsidRPr="00D52B89" w:rsidRDefault="00837C43" w:rsidP="00D52B89">
      <w:pPr>
        <w:spacing w:line="25" w:lineRule="atLeast"/>
        <w:jc w:val="both"/>
      </w:pPr>
      <w:r w:rsidRPr="00D52B89">
        <w:t>- составление проекта плана работы Контрольно-</w:t>
      </w:r>
      <w:r w:rsidR="00D52B89">
        <w:t>счетной</w:t>
      </w:r>
      <w:r w:rsidRPr="00D52B89">
        <w:t xml:space="preserve"> палаты;</w:t>
      </w:r>
    </w:p>
    <w:p w:rsidR="00837C43" w:rsidRPr="00D52B89" w:rsidRDefault="00837C43" w:rsidP="00D52B89">
      <w:pPr>
        <w:spacing w:line="25" w:lineRule="atLeast"/>
        <w:jc w:val="both"/>
      </w:pPr>
      <w:r w:rsidRPr="00D52B89">
        <w:t>- рассмотрение проекта и утверждение плана работы Контрольно-</w:t>
      </w:r>
      <w:r w:rsidR="00D52B89">
        <w:t>счетной</w:t>
      </w:r>
      <w:r w:rsidRPr="00D52B89">
        <w:t xml:space="preserve"> палаты</w:t>
      </w:r>
      <w:r w:rsidR="00715E25" w:rsidRPr="00D52B89">
        <w:t>.</w:t>
      </w:r>
    </w:p>
    <w:p w:rsidR="00723022" w:rsidRPr="00D52B89" w:rsidRDefault="00715E25" w:rsidP="001A6A68">
      <w:pPr>
        <w:spacing w:line="25" w:lineRule="atLeast"/>
        <w:ind w:firstLine="708"/>
        <w:jc w:val="both"/>
      </w:pPr>
      <w:r w:rsidRPr="00D52B89">
        <w:t xml:space="preserve">Подготовка предложений в проект </w:t>
      </w:r>
      <w:r w:rsidR="00267481" w:rsidRPr="00D52B89">
        <w:t>п</w:t>
      </w:r>
      <w:r w:rsidRPr="00D52B89">
        <w:t>лана работы Контрольно-</w:t>
      </w:r>
      <w:r w:rsidR="00D52B89">
        <w:t>счетной</w:t>
      </w:r>
      <w:r w:rsidRPr="00D52B89">
        <w:t xml:space="preserve"> палаты по </w:t>
      </w:r>
      <w:r w:rsidR="003F6B34" w:rsidRPr="00D52B89">
        <w:t xml:space="preserve">проведению </w:t>
      </w:r>
      <w:r w:rsidRPr="00D52B89">
        <w:t>контрольны</w:t>
      </w:r>
      <w:r w:rsidR="003F6B34" w:rsidRPr="00D52B89">
        <w:t>х</w:t>
      </w:r>
      <w:r w:rsidRPr="00D52B89">
        <w:t xml:space="preserve"> и экспертно-аналитически</w:t>
      </w:r>
      <w:r w:rsidR="003F6B34" w:rsidRPr="00D52B89">
        <w:t>х</w:t>
      </w:r>
      <w:r w:rsidRPr="00D52B89">
        <w:t xml:space="preserve"> мероприяти</w:t>
      </w:r>
      <w:r w:rsidR="003F6B34" w:rsidRPr="00D52B89">
        <w:t>й</w:t>
      </w:r>
      <w:r w:rsidRPr="00D52B89">
        <w:t xml:space="preserve"> осуществляется исходя из необходимости обеспечения всестороннего системного </w:t>
      </w:r>
      <w:r w:rsidR="00723022" w:rsidRPr="00D52B89">
        <w:t xml:space="preserve">внешнего государственного финансового </w:t>
      </w:r>
      <w:r w:rsidRPr="00D52B89">
        <w:t xml:space="preserve">контроля </w:t>
      </w:r>
      <w:r w:rsidR="00723022" w:rsidRPr="00D52B89">
        <w:t xml:space="preserve">в рамках полномочий </w:t>
      </w:r>
      <w:r w:rsidR="00C55CD0">
        <w:t>КСП Томской области</w:t>
      </w:r>
      <w:r w:rsidR="00723022" w:rsidRPr="00D52B89">
        <w:t>.</w:t>
      </w:r>
    </w:p>
    <w:p w:rsidR="00715E25" w:rsidRPr="00D52B89" w:rsidRDefault="009215B4" w:rsidP="001A6A68">
      <w:pPr>
        <w:spacing w:line="25" w:lineRule="atLeast"/>
        <w:ind w:firstLine="708"/>
        <w:jc w:val="both"/>
      </w:pPr>
      <w:r w:rsidRPr="00D52B89">
        <w:t>3.</w:t>
      </w:r>
      <w:r w:rsidR="004B2BF3" w:rsidRPr="00D52B89">
        <w:t>4</w:t>
      </w:r>
      <w:r w:rsidRPr="00D52B89">
        <w:t xml:space="preserve">.1. </w:t>
      </w:r>
      <w:r w:rsidR="003F6B34" w:rsidRPr="00D52B89">
        <w:t xml:space="preserve">Порядок </w:t>
      </w:r>
      <w:r w:rsidR="00723022" w:rsidRPr="00D52B89">
        <w:t>рассмотрения предложений и запросов, а также принятия решения об утверждении поручений для Контрольно-</w:t>
      </w:r>
      <w:r w:rsidR="00D52B89">
        <w:t>счетной</w:t>
      </w:r>
      <w:r w:rsidR="00723022" w:rsidRPr="00D52B89">
        <w:t xml:space="preserve"> палаты</w:t>
      </w:r>
      <w:r w:rsidR="00715E25" w:rsidRPr="00D52B89">
        <w:t xml:space="preserve"> и </w:t>
      </w:r>
      <w:r w:rsidR="00723022" w:rsidRPr="00D52B89">
        <w:t>внесения в него изменений определяется Законодательной Думой</w:t>
      </w:r>
      <w:r w:rsidR="008B7A10" w:rsidRPr="00D52B89">
        <w:t xml:space="preserve"> Томской области.</w:t>
      </w:r>
    </w:p>
    <w:p w:rsidR="00723022" w:rsidRPr="00D52B89" w:rsidRDefault="00723022" w:rsidP="001A6A68">
      <w:pPr>
        <w:spacing w:line="25" w:lineRule="atLeast"/>
        <w:ind w:firstLine="708"/>
        <w:jc w:val="both"/>
      </w:pPr>
      <w:r w:rsidRPr="00D52B89">
        <w:t>Подготовка проекта решения о поручениях</w:t>
      </w:r>
      <w:r w:rsidR="003F6B34" w:rsidRPr="00D52B89">
        <w:t xml:space="preserve"> Законодательной Думы Томской области </w:t>
      </w:r>
      <w:r w:rsidR="00F12218" w:rsidRPr="00D52B89">
        <w:t>осуществляется с учетом мнения Контрольно-</w:t>
      </w:r>
      <w:r w:rsidR="00D52B89">
        <w:t>счетной</w:t>
      </w:r>
      <w:r w:rsidR="00F12218" w:rsidRPr="00D52B89">
        <w:t xml:space="preserve"> палаты</w:t>
      </w:r>
      <w:r w:rsidR="00E31E9D">
        <w:t>.</w:t>
      </w:r>
    </w:p>
    <w:p w:rsidR="00C22EE2" w:rsidRPr="00D52B89" w:rsidRDefault="00C22EE2" w:rsidP="001A6A68">
      <w:pPr>
        <w:spacing w:line="25" w:lineRule="atLeast"/>
        <w:ind w:firstLine="708"/>
        <w:jc w:val="both"/>
      </w:pPr>
      <w:r w:rsidRPr="00D52B89">
        <w:t>Поручения Законодательной Думы</w:t>
      </w:r>
      <w:r w:rsidR="003F6B34" w:rsidRPr="00D52B89">
        <w:t xml:space="preserve"> Томской области </w:t>
      </w:r>
      <w:r w:rsidR="009215B4" w:rsidRPr="00D52B89">
        <w:t>о проведении контрольных и экспертно-аналитических мероприятий</w:t>
      </w:r>
      <w:r w:rsidR="00393561" w:rsidRPr="00D52B89">
        <w:t>, принятые ей в срок, установленный п.3</w:t>
      </w:r>
      <w:r w:rsidRPr="00D52B89">
        <w:t xml:space="preserve"> </w:t>
      </w:r>
      <w:r w:rsidR="00393561" w:rsidRPr="00D52B89">
        <w:t xml:space="preserve">ст.12 </w:t>
      </w:r>
      <w:r w:rsidR="001A6A68">
        <w:t>з</w:t>
      </w:r>
      <w:r w:rsidR="00393561" w:rsidRPr="00D52B89">
        <w:t xml:space="preserve">акона, </w:t>
      </w:r>
      <w:r w:rsidR="00E31E9D">
        <w:t xml:space="preserve">учитываются при подготовке проекта </w:t>
      </w:r>
      <w:r w:rsidRPr="00D52B89">
        <w:t>план</w:t>
      </w:r>
      <w:r w:rsidR="00E31E9D">
        <w:t>а</w:t>
      </w:r>
      <w:r w:rsidR="003F6B34" w:rsidRPr="00D52B89">
        <w:t xml:space="preserve"> работы </w:t>
      </w:r>
      <w:r w:rsidRPr="00D52B89">
        <w:t xml:space="preserve">за исключением случаев, предусмотренных </w:t>
      </w:r>
      <w:r w:rsidR="000F79DE" w:rsidRPr="00D52B89">
        <w:t>п.6</w:t>
      </w:r>
      <w:r w:rsidR="003F6B34" w:rsidRPr="00D52B89">
        <w:t xml:space="preserve"> </w:t>
      </w:r>
      <w:r w:rsidR="00393561" w:rsidRPr="00D52B89">
        <w:t xml:space="preserve">ст.12 </w:t>
      </w:r>
      <w:r w:rsidR="001A6A68">
        <w:t>з</w:t>
      </w:r>
      <w:r w:rsidR="00393561" w:rsidRPr="00D52B89">
        <w:t>акона.</w:t>
      </w:r>
    </w:p>
    <w:p w:rsidR="004B2BF3" w:rsidRPr="00D52B89" w:rsidRDefault="004B2BF3" w:rsidP="001A6A68">
      <w:pPr>
        <w:spacing w:line="25" w:lineRule="atLeast"/>
        <w:ind w:firstLine="708"/>
        <w:jc w:val="both"/>
      </w:pPr>
      <w:r w:rsidRPr="00D52B89">
        <w:t xml:space="preserve">3.4.2. Председатель </w:t>
      </w:r>
      <w:r w:rsidR="00C55CD0">
        <w:t xml:space="preserve">Контрольно-счетной </w:t>
      </w:r>
      <w:r w:rsidRPr="00D52B89">
        <w:t xml:space="preserve">палаты может давать заместителю председателя, аудиторам и начальнику организационно-аналитического отдела </w:t>
      </w:r>
      <w:r w:rsidR="00C55CD0">
        <w:t>КСП Томской области</w:t>
      </w:r>
      <w:r w:rsidRPr="00D52B89">
        <w:t xml:space="preserve"> </w:t>
      </w:r>
      <w:r w:rsidR="00835327" w:rsidRPr="00D52B89">
        <w:t xml:space="preserve">поручения </w:t>
      </w:r>
      <w:r w:rsidRPr="00D52B89">
        <w:t>подготовить предложения в проект плана работы по конкретным вопросам или тема</w:t>
      </w:r>
      <w:r w:rsidR="00835327">
        <w:t>м</w:t>
      </w:r>
      <w:r w:rsidRPr="00D52B89">
        <w:t>.</w:t>
      </w:r>
    </w:p>
    <w:p w:rsidR="001E1A2E" w:rsidRPr="00D52B89" w:rsidRDefault="001E1A2E" w:rsidP="001A6A68">
      <w:pPr>
        <w:spacing w:line="25" w:lineRule="atLeast"/>
        <w:ind w:firstLine="708"/>
        <w:jc w:val="both"/>
      </w:pPr>
      <w:r w:rsidRPr="00D52B89">
        <w:t>3.4.3.</w:t>
      </w:r>
      <w:r w:rsidR="00D52B89" w:rsidRPr="00D52B89">
        <w:tab/>
      </w:r>
      <w:r w:rsidRPr="00D52B89">
        <w:t xml:space="preserve">Заместитель председателя </w:t>
      </w:r>
      <w:r w:rsidR="00C55CD0">
        <w:t xml:space="preserve">Контрольно-счетной </w:t>
      </w:r>
      <w:r w:rsidRPr="00D52B89">
        <w:t xml:space="preserve">палаты </w:t>
      </w:r>
      <w:r w:rsidR="004D5771" w:rsidRPr="00D52B89">
        <w:t xml:space="preserve">может самостоятельно готовить предложения по любым вопросам и направлениям деятельности </w:t>
      </w:r>
      <w:r w:rsidR="00C55CD0">
        <w:t>КСП Томской области</w:t>
      </w:r>
      <w:r w:rsidR="00835327">
        <w:t>,</w:t>
      </w:r>
      <w:r w:rsidR="00835327" w:rsidRPr="00835327">
        <w:t xml:space="preserve"> </w:t>
      </w:r>
      <w:r w:rsidR="00835327" w:rsidRPr="00D52B89">
        <w:t>для включения в проект плана работы Контрольно-</w:t>
      </w:r>
      <w:r w:rsidR="00835327">
        <w:t>счетной</w:t>
      </w:r>
      <w:r w:rsidR="00835327" w:rsidRPr="00D52B89">
        <w:t xml:space="preserve"> палаты</w:t>
      </w:r>
      <w:r w:rsidR="004D5771" w:rsidRPr="00D52B89">
        <w:t>.</w:t>
      </w:r>
    </w:p>
    <w:p w:rsidR="00565751" w:rsidRPr="00D52B89" w:rsidRDefault="009215B4" w:rsidP="001A6A68">
      <w:pPr>
        <w:spacing w:line="25" w:lineRule="atLeast"/>
        <w:ind w:firstLine="708"/>
        <w:jc w:val="both"/>
      </w:pPr>
      <w:r w:rsidRPr="00D52B89">
        <w:t>3.</w:t>
      </w:r>
      <w:r w:rsidR="001E1A2E" w:rsidRPr="00D52B89">
        <w:t>4</w:t>
      </w:r>
      <w:r w:rsidRPr="00D52B89">
        <w:t>.</w:t>
      </w:r>
      <w:r w:rsidR="004D5771" w:rsidRPr="00D52B89">
        <w:t>4</w:t>
      </w:r>
      <w:r w:rsidR="001E1A2E" w:rsidRPr="00D52B89">
        <w:t>.</w:t>
      </w:r>
      <w:r w:rsidR="00D52B89" w:rsidRPr="00D52B89">
        <w:tab/>
      </w:r>
      <w:r w:rsidR="001830DC" w:rsidRPr="00D52B89">
        <w:t xml:space="preserve">Аудиторы </w:t>
      </w:r>
      <w:r w:rsidR="00267481" w:rsidRPr="00D52B89">
        <w:t>КСП Томской области</w:t>
      </w:r>
      <w:r w:rsidR="001830DC" w:rsidRPr="00D52B89">
        <w:t xml:space="preserve">, каждый по своему направлению </w:t>
      </w:r>
      <w:r w:rsidR="00F86EA2" w:rsidRPr="00D52B89">
        <w:t>деятельности</w:t>
      </w:r>
      <w:r w:rsidR="001830DC" w:rsidRPr="00D52B89">
        <w:t xml:space="preserve">, </w:t>
      </w:r>
      <w:r w:rsidR="00F86EA2" w:rsidRPr="00D52B89">
        <w:t>в срок до 1</w:t>
      </w:r>
      <w:r w:rsidR="00FF36FD" w:rsidRPr="00D52B89">
        <w:t>5</w:t>
      </w:r>
      <w:r w:rsidR="00F86EA2" w:rsidRPr="00D52B89">
        <w:t xml:space="preserve"> декабря текущего года самостоятельно готовят предложения в проект </w:t>
      </w:r>
      <w:r w:rsidR="00267481" w:rsidRPr="00D52B89">
        <w:t>п</w:t>
      </w:r>
      <w:r w:rsidR="00F86EA2" w:rsidRPr="00D52B89">
        <w:t>лана работы</w:t>
      </w:r>
      <w:r w:rsidR="003D17DC" w:rsidRPr="00D52B89">
        <w:t xml:space="preserve"> и вносят их </w:t>
      </w:r>
      <w:r w:rsidR="00835327" w:rsidRPr="00D52B89">
        <w:t xml:space="preserve">заместителю председателя </w:t>
      </w:r>
      <w:r w:rsidR="00C55CD0">
        <w:t>Контрольно-счетной палаты</w:t>
      </w:r>
      <w:r w:rsidR="00835327" w:rsidRPr="00D52B89">
        <w:t xml:space="preserve"> </w:t>
      </w:r>
      <w:r w:rsidR="003D17DC" w:rsidRPr="00D52B89">
        <w:t>на рассмотрение.</w:t>
      </w:r>
    </w:p>
    <w:p w:rsidR="003D17DC" w:rsidRPr="00D52B89" w:rsidRDefault="003D17DC" w:rsidP="001A6A68">
      <w:pPr>
        <w:spacing w:line="25" w:lineRule="atLeast"/>
        <w:ind w:firstLine="708"/>
        <w:jc w:val="both"/>
      </w:pPr>
      <w:r w:rsidRPr="00D52B89">
        <w:t xml:space="preserve">Предложения аудиторов в проект </w:t>
      </w:r>
      <w:r w:rsidR="00267481" w:rsidRPr="00D52B89">
        <w:t>п</w:t>
      </w:r>
      <w:r w:rsidRPr="00D52B89">
        <w:t>лана работы должны содержать следующую информацию:</w:t>
      </w:r>
    </w:p>
    <w:p w:rsidR="003D17DC" w:rsidRPr="00D52B89" w:rsidRDefault="003D17DC" w:rsidP="00D52B89">
      <w:pPr>
        <w:spacing w:line="25" w:lineRule="atLeast"/>
        <w:jc w:val="both"/>
      </w:pPr>
      <w:r w:rsidRPr="00D52B89">
        <w:t>- наименование мероприятия (тема проверки);</w:t>
      </w:r>
    </w:p>
    <w:p w:rsidR="003D17DC" w:rsidRPr="00D52B89" w:rsidRDefault="003D17DC" w:rsidP="00D52B89">
      <w:pPr>
        <w:spacing w:line="25" w:lineRule="atLeast"/>
        <w:jc w:val="both"/>
      </w:pPr>
      <w:r w:rsidRPr="00D52B89">
        <w:t>- проверяемые периоды;</w:t>
      </w:r>
    </w:p>
    <w:p w:rsidR="003D17DC" w:rsidRPr="00D52B89" w:rsidRDefault="003D17DC" w:rsidP="00D52B89">
      <w:pPr>
        <w:spacing w:line="25" w:lineRule="atLeast"/>
        <w:jc w:val="both"/>
      </w:pPr>
      <w:r w:rsidRPr="00D52B89">
        <w:t>- предполагаем</w:t>
      </w:r>
      <w:r w:rsidR="00C22EE2" w:rsidRPr="00D52B89">
        <w:t>ая</w:t>
      </w:r>
      <w:r w:rsidR="009215B4" w:rsidRPr="00D52B89">
        <w:t xml:space="preserve"> </w:t>
      </w:r>
      <w:r w:rsidR="00C22EE2" w:rsidRPr="00D52B89">
        <w:t>продолжительность</w:t>
      </w:r>
      <w:r w:rsidR="009215B4" w:rsidRPr="00D52B89">
        <w:t xml:space="preserve"> проведения мероприятия.</w:t>
      </w:r>
    </w:p>
    <w:p w:rsidR="009215B4" w:rsidRPr="00D52B89" w:rsidRDefault="009215B4" w:rsidP="001A6A68">
      <w:pPr>
        <w:spacing w:line="25" w:lineRule="atLeast"/>
        <w:ind w:firstLine="708"/>
        <w:jc w:val="both"/>
      </w:pPr>
      <w:r w:rsidRPr="00D52B89">
        <w:t>К предложениям аудиторов могут прилагаться обоснования с указанием  актуальности и значимости (общественный резонанс, социальная значимость и др</w:t>
      </w:r>
      <w:r w:rsidR="008F6E75" w:rsidRPr="00D52B89">
        <w:t>.</w:t>
      </w:r>
      <w:r w:rsidRPr="00D52B89">
        <w:t>)</w:t>
      </w:r>
      <w:r w:rsidR="008F6E75" w:rsidRPr="00D52B89">
        <w:t xml:space="preserve"> предлагаемых мероприятий</w:t>
      </w:r>
      <w:r w:rsidRPr="00D52B89">
        <w:t>, объемов бюджетных средств, информаци</w:t>
      </w:r>
      <w:r w:rsidR="00835327">
        <w:t>я</w:t>
      </w:r>
      <w:r w:rsidRPr="00D52B89">
        <w:t xml:space="preserve"> о выявленных ранее фактах нарушений при проведении мероприятий по предлагаемой тематике.</w:t>
      </w:r>
    </w:p>
    <w:p w:rsidR="004C7B82" w:rsidRPr="00D52B89" w:rsidRDefault="004C7B82" w:rsidP="001A6A68">
      <w:pPr>
        <w:spacing w:line="25" w:lineRule="atLeast"/>
        <w:ind w:firstLine="708"/>
        <w:jc w:val="both"/>
      </w:pPr>
      <w:r w:rsidRPr="00D52B89">
        <w:t>3.</w:t>
      </w:r>
      <w:r w:rsidR="004D5771" w:rsidRPr="00D52B89">
        <w:t>4.5.</w:t>
      </w:r>
      <w:r w:rsidRPr="00D52B89">
        <w:t xml:space="preserve"> Начальник организационно-аналитического отдела в срок до 15 декабря текущего года готовит и представляет заместителю председателя предложения в проект плана работы, разработанные  на основе:</w:t>
      </w:r>
    </w:p>
    <w:p w:rsidR="004C7B82" w:rsidRPr="00D52B89" w:rsidRDefault="004C7B82" w:rsidP="00D52B89">
      <w:pPr>
        <w:spacing w:line="25" w:lineRule="atLeast"/>
        <w:jc w:val="both"/>
      </w:pPr>
      <w:r w:rsidRPr="00D52B89">
        <w:t xml:space="preserve">- анализа результатов </w:t>
      </w:r>
      <w:r w:rsidR="00835327" w:rsidRPr="00D52B89">
        <w:t>контрольных и экспертно-аналитических мероприятий</w:t>
      </w:r>
      <w:r w:rsidR="00835327">
        <w:t>,</w:t>
      </w:r>
      <w:r w:rsidR="00835327" w:rsidRPr="00D52B89">
        <w:t xml:space="preserve"> </w:t>
      </w:r>
      <w:r w:rsidRPr="00D52B89">
        <w:t xml:space="preserve">проведенных </w:t>
      </w:r>
      <w:r w:rsidR="00C55CD0">
        <w:t>Контрольно-счетной палато</w:t>
      </w:r>
      <w:r w:rsidRPr="00D52B89">
        <w:t>й в предыдущие годы;</w:t>
      </w:r>
    </w:p>
    <w:p w:rsidR="004C7B82" w:rsidRPr="00D52B89" w:rsidRDefault="004C7B82" w:rsidP="00D52B89">
      <w:pPr>
        <w:spacing w:line="25" w:lineRule="atLeast"/>
        <w:jc w:val="both"/>
      </w:pPr>
      <w:r w:rsidRPr="00D52B89">
        <w:lastRenderedPageBreak/>
        <w:t xml:space="preserve">- обращений </w:t>
      </w:r>
      <w:r w:rsidR="00A81593" w:rsidRPr="00D52B89">
        <w:t xml:space="preserve">государственных контрольных и </w:t>
      </w:r>
      <w:r w:rsidRPr="00D52B89">
        <w:t>правоохранительных органов о проведении контрольных и экспертно-аналитических мероприятий в рамках заключенных соглашений о сотрудничестве;</w:t>
      </w:r>
    </w:p>
    <w:p w:rsidR="008F6E75" w:rsidRDefault="008F6E75" w:rsidP="00D52B89">
      <w:pPr>
        <w:spacing w:line="25" w:lineRule="atLeast"/>
        <w:jc w:val="both"/>
      </w:pPr>
      <w:r w:rsidRPr="00D52B89">
        <w:t>- обращений иных лиц и организаций, поступивших в Контрольно-</w:t>
      </w:r>
      <w:r w:rsidR="00C22EE2" w:rsidRPr="00D52B89">
        <w:t>сч</w:t>
      </w:r>
      <w:r w:rsidR="00E92257" w:rsidRPr="00D52B89">
        <w:t>е</w:t>
      </w:r>
      <w:r w:rsidRPr="00D52B89">
        <w:t>тную палату до 1 декабря текущего года.</w:t>
      </w:r>
    </w:p>
    <w:p w:rsidR="00F02133" w:rsidRPr="008248CE" w:rsidRDefault="00F02133" w:rsidP="00F02133">
      <w:pPr>
        <w:spacing w:line="25" w:lineRule="atLeast"/>
        <w:ind w:firstLine="708"/>
        <w:jc w:val="both"/>
      </w:pPr>
      <w:r w:rsidRPr="008248CE">
        <w:rPr>
          <w:i/>
          <w:color w:val="548DD4"/>
        </w:rPr>
        <w:t>(</w:t>
      </w:r>
      <w:r>
        <w:rPr>
          <w:i/>
          <w:color w:val="548DD4"/>
        </w:rPr>
        <w:t>в</w:t>
      </w:r>
      <w:r w:rsidRPr="00C46784">
        <w:rPr>
          <w:i/>
          <w:color w:val="548DD4"/>
        </w:rPr>
        <w:t xml:space="preserve"> </w:t>
      </w:r>
      <w:r>
        <w:rPr>
          <w:i/>
          <w:color w:val="548DD4"/>
        </w:rPr>
        <w:t xml:space="preserve">редакции </w:t>
      </w:r>
      <w:r w:rsidRPr="00C46784">
        <w:rPr>
          <w:i/>
          <w:color w:val="548DD4"/>
        </w:rPr>
        <w:t>приказ</w:t>
      </w:r>
      <w:r>
        <w:rPr>
          <w:i/>
          <w:color w:val="548DD4"/>
        </w:rPr>
        <w:t>а</w:t>
      </w:r>
      <w:r w:rsidRPr="00C46784">
        <w:rPr>
          <w:i/>
          <w:color w:val="548DD4"/>
        </w:rPr>
        <w:t xml:space="preserve"> от </w:t>
      </w:r>
      <w:r>
        <w:rPr>
          <w:i/>
          <w:color w:val="548DD4"/>
        </w:rPr>
        <w:t>29</w:t>
      </w:r>
      <w:r w:rsidRPr="00C46784">
        <w:rPr>
          <w:i/>
          <w:color w:val="548DD4"/>
        </w:rPr>
        <w:t>.</w:t>
      </w:r>
      <w:r>
        <w:rPr>
          <w:i/>
          <w:color w:val="548DD4"/>
        </w:rPr>
        <w:t>12</w:t>
      </w:r>
      <w:r w:rsidRPr="00C46784">
        <w:rPr>
          <w:i/>
          <w:color w:val="548DD4"/>
        </w:rPr>
        <w:t>.201</w:t>
      </w:r>
      <w:r>
        <w:rPr>
          <w:i/>
          <w:color w:val="548DD4"/>
        </w:rPr>
        <w:t>4</w:t>
      </w:r>
      <w:r w:rsidRPr="00C46784">
        <w:rPr>
          <w:i/>
          <w:color w:val="548DD4"/>
        </w:rPr>
        <w:t xml:space="preserve"> №</w:t>
      </w:r>
      <w:r>
        <w:rPr>
          <w:i/>
          <w:color w:val="548DD4"/>
        </w:rPr>
        <w:t>5</w:t>
      </w:r>
      <w:r>
        <w:rPr>
          <w:i/>
          <w:color w:val="548DD4"/>
        </w:rPr>
        <w:t>0</w:t>
      </w:r>
      <w:r w:rsidRPr="00C46784">
        <w:rPr>
          <w:i/>
          <w:color w:val="548DD4"/>
        </w:rPr>
        <w:t>)</w:t>
      </w:r>
    </w:p>
    <w:p w:rsidR="00A81593" w:rsidRDefault="00A81593" w:rsidP="001A6A68">
      <w:pPr>
        <w:spacing w:line="25" w:lineRule="atLeast"/>
        <w:ind w:firstLine="708"/>
        <w:jc w:val="both"/>
      </w:pPr>
      <w:r w:rsidRPr="00D52B89">
        <w:t xml:space="preserve">При подготовке предложений в проект </w:t>
      </w:r>
      <w:r w:rsidR="00267481" w:rsidRPr="00D52B89">
        <w:t>п</w:t>
      </w:r>
      <w:r w:rsidRPr="00D52B89">
        <w:t>лана работы Контрольно-</w:t>
      </w:r>
      <w:r w:rsidR="00D52B89">
        <w:t>счетной</w:t>
      </w:r>
      <w:r w:rsidRPr="00D52B89">
        <w:t xml:space="preserve"> палаты о проведении мероприятий с участием других государственных контрольных и правоохранительных органов субъектов Российской </w:t>
      </w:r>
      <w:r w:rsidR="00E92257" w:rsidRPr="00D52B89">
        <w:t>Федерации,</w:t>
      </w:r>
      <w:r w:rsidRPr="00D52B89">
        <w:t xml:space="preserve"> с ними должны быть предварительно согласованы сроки проведения </w:t>
      </w:r>
      <w:r w:rsidR="00C22EE2" w:rsidRPr="00D52B89">
        <w:t xml:space="preserve">мероприятий </w:t>
      </w:r>
      <w:r w:rsidRPr="00D52B89">
        <w:t>и объекты мероприятий</w:t>
      </w:r>
      <w:r w:rsidR="00C22EE2" w:rsidRPr="00D52B89">
        <w:t xml:space="preserve"> (</w:t>
      </w:r>
      <w:proofErr w:type="spellStart"/>
      <w:r w:rsidR="00C22EE2" w:rsidRPr="00D52B89">
        <w:t>по-возможности</w:t>
      </w:r>
      <w:proofErr w:type="spellEnd"/>
      <w:r w:rsidR="00C22EE2" w:rsidRPr="00D52B89">
        <w:t>)</w:t>
      </w:r>
      <w:r w:rsidRPr="00D52B89">
        <w:t>.</w:t>
      </w:r>
    </w:p>
    <w:p w:rsidR="002E25CB" w:rsidRPr="008248CE" w:rsidRDefault="002E25CB" w:rsidP="002E25CB">
      <w:pPr>
        <w:spacing w:line="25" w:lineRule="atLeast"/>
        <w:ind w:firstLine="708"/>
        <w:jc w:val="both"/>
      </w:pPr>
      <w:r w:rsidRPr="008248CE">
        <w:rPr>
          <w:i/>
          <w:color w:val="548DD4"/>
        </w:rPr>
        <w:t>(</w:t>
      </w:r>
      <w:r>
        <w:rPr>
          <w:i/>
          <w:color w:val="548DD4"/>
        </w:rPr>
        <w:t>в</w:t>
      </w:r>
      <w:r w:rsidRPr="00C46784">
        <w:rPr>
          <w:i/>
          <w:color w:val="548DD4"/>
        </w:rPr>
        <w:t xml:space="preserve"> </w:t>
      </w:r>
      <w:r>
        <w:rPr>
          <w:i/>
          <w:color w:val="548DD4"/>
        </w:rPr>
        <w:t xml:space="preserve">редакции </w:t>
      </w:r>
      <w:r w:rsidRPr="00C46784">
        <w:rPr>
          <w:i/>
          <w:color w:val="548DD4"/>
        </w:rPr>
        <w:t>приказ</w:t>
      </w:r>
      <w:r>
        <w:rPr>
          <w:i/>
          <w:color w:val="548DD4"/>
        </w:rPr>
        <w:t>а</w:t>
      </w:r>
      <w:r w:rsidRPr="00C46784">
        <w:rPr>
          <w:i/>
          <w:color w:val="548DD4"/>
        </w:rPr>
        <w:t xml:space="preserve"> от </w:t>
      </w:r>
      <w:r>
        <w:rPr>
          <w:i/>
          <w:color w:val="548DD4"/>
        </w:rPr>
        <w:t>29</w:t>
      </w:r>
      <w:r w:rsidRPr="00C46784">
        <w:rPr>
          <w:i/>
          <w:color w:val="548DD4"/>
        </w:rPr>
        <w:t>.</w:t>
      </w:r>
      <w:r>
        <w:rPr>
          <w:i/>
          <w:color w:val="548DD4"/>
        </w:rPr>
        <w:t>12</w:t>
      </w:r>
      <w:r w:rsidRPr="00C46784">
        <w:rPr>
          <w:i/>
          <w:color w:val="548DD4"/>
        </w:rPr>
        <w:t>.201</w:t>
      </w:r>
      <w:r>
        <w:rPr>
          <w:i/>
          <w:color w:val="548DD4"/>
        </w:rPr>
        <w:t>4</w:t>
      </w:r>
      <w:r w:rsidRPr="00C46784">
        <w:rPr>
          <w:i/>
          <w:color w:val="548DD4"/>
        </w:rPr>
        <w:t xml:space="preserve"> №</w:t>
      </w:r>
      <w:r>
        <w:rPr>
          <w:i/>
          <w:color w:val="548DD4"/>
        </w:rPr>
        <w:t>50</w:t>
      </w:r>
      <w:r w:rsidRPr="00C46784">
        <w:rPr>
          <w:i/>
          <w:color w:val="548DD4"/>
        </w:rPr>
        <w:t>)</w:t>
      </w:r>
    </w:p>
    <w:p w:rsidR="004C7B82" w:rsidRPr="00D52B89" w:rsidRDefault="004C7B82" w:rsidP="001A6A68">
      <w:pPr>
        <w:spacing w:line="25" w:lineRule="atLeast"/>
        <w:ind w:firstLine="708"/>
        <w:jc w:val="both"/>
      </w:pPr>
      <w:r w:rsidRPr="00D52B89">
        <w:t xml:space="preserve">Предложения начальника организационно-аналитического отдела </w:t>
      </w:r>
      <w:r w:rsidR="00C55CD0">
        <w:t>Контрольно-счетной палаты</w:t>
      </w:r>
      <w:r w:rsidR="00A81593" w:rsidRPr="00D52B89">
        <w:t xml:space="preserve"> </w:t>
      </w:r>
      <w:r w:rsidRPr="00D52B89">
        <w:t xml:space="preserve">в проект </w:t>
      </w:r>
      <w:r w:rsidR="00267481" w:rsidRPr="00D52B89">
        <w:t>п</w:t>
      </w:r>
      <w:r w:rsidRPr="00D52B89">
        <w:t>лана работы должны содержать следующую информацию:</w:t>
      </w:r>
    </w:p>
    <w:p w:rsidR="004C7B82" w:rsidRPr="00D52B89" w:rsidRDefault="004C7B82" w:rsidP="00D52B89">
      <w:pPr>
        <w:spacing w:line="25" w:lineRule="atLeast"/>
        <w:jc w:val="both"/>
      </w:pPr>
      <w:r w:rsidRPr="00D52B89">
        <w:t>- наименование мероприятия (тема проверки);</w:t>
      </w:r>
    </w:p>
    <w:p w:rsidR="004C7B82" w:rsidRPr="00D52B89" w:rsidRDefault="008F6E75" w:rsidP="00D52B89">
      <w:pPr>
        <w:spacing w:line="25" w:lineRule="atLeast"/>
        <w:jc w:val="both"/>
      </w:pPr>
      <w:r w:rsidRPr="00D52B89">
        <w:t>- проверяемые периоды;</w:t>
      </w:r>
    </w:p>
    <w:p w:rsidR="008F6E75" w:rsidRPr="00D52B89" w:rsidRDefault="008F6E75" w:rsidP="00D52B89">
      <w:pPr>
        <w:spacing w:line="25" w:lineRule="atLeast"/>
        <w:jc w:val="both"/>
      </w:pPr>
      <w:r w:rsidRPr="00D52B89">
        <w:t>- инициатор проведения мероприятия (при наличии соответствующего обращения).</w:t>
      </w:r>
    </w:p>
    <w:p w:rsidR="004C7B82" w:rsidRDefault="004C7B82" w:rsidP="001A6A68">
      <w:pPr>
        <w:spacing w:line="25" w:lineRule="atLeast"/>
        <w:ind w:firstLine="708"/>
        <w:jc w:val="both"/>
      </w:pPr>
      <w:r w:rsidRPr="00D52B89">
        <w:t>К предложениям начальника организационно-аналитического отдела могут прилагаться обоснования с указанием актуальности и значимости (общественный резонанс, социальная значимость и др</w:t>
      </w:r>
      <w:r w:rsidR="008F6E75" w:rsidRPr="00D52B89">
        <w:t>.</w:t>
      </w:r>
      <w:r w:rsidRPr="00D52B89">
        <w:t>)</w:t>
      </w:r>
      <w:r w:rsidR="008F6E75" w:rsidRPr="00D52B89">
        <w:t xml:space="preserve"> предлагаемых мероприятий</w:t>
      </w:r>
      <w:r w:rsidRPr="00D52B89">
        <w:t>, объемов бюджетных средств, информаци</w:t>
      </w:r>
      <w:r w:rsidR="00835327">
        <w:t>я</w:t>
      </w:r>
      <w:r w:rsidRPr="00D52B89">
        <w:t xml:space="preserve"> о выявленных ранее фактах нарушений при проведении мероприятий по предлагаемой тематике.</w:t>
      </w:r>
    </w:p>
    <w:p w:rsidR="001A64AF" w:rsidRDefault="001A64AF" w:rsidP="001A6A68">
      <w:pPr>
        <w:spacing w:line="25" w:lineRule="atLeast"/>
        <w:ind w:firstLine="708"/>
        <w:jc w:val="both"/>
      </w:pPr>
      <w:r>
        <w:t xml:space="preserve">3.4.6. </w:t>
      </w:r>
      <w:r w:rsidRPr="005D7FEB">
        <w:t xml:space="preserve">Порядок </w:t>
      </w:r>
      <w:r>
        <w:t>включения в проект плана</w:t>
      </w:r>
      <w:r w:rsidRPr="005D7FEB">
        <w:t xml:space="preserve"> </w:t>
      </w:r>
      <w:r>
        <w:t xml:space="preserve">работы </w:t>
      </w:r>
      <w:r w:rsidRPr="005D7FEB">
        <w:t xml:space="preserve">совместных и параллельных контрольных и экспертно-аналитических мероприятий изложен в </w:t>
      </w:r>
      <w:proofErr w:type="gramStart"/>
      <w:r w:rsidRPr="005D7FEB">
        <w:t>приложении</w:t>
      </w:r>
      <w:proofErr w:type="gramEnd"/>
      <w:r w:rsidRPr="005D7FEB">
        <w:t xml:space="preserve"> 1 к настоящему Стандарту.</w:t>
      </w:r>
    </w:p>
    <w:p w:rsidR="0056080D" w:rsidRPr="00D52B89" w:rsidRDefault="0056080D" w:rsidP="001A6A68">
      <w:pPr>
        <w:spacing w:line="25" w:lineRule="atLeast"/>
        <w:ind w:firstLine="708"/>
        <w:jc w:val="both"/>
      </w:pPr>
      <w:r w:rsidRPr="00C46784">
        <w:rPr>
          <w:i/>
          <w:color w:val="548DD4"/>
        </w:rPr>
        <w:t>(абзац введен приказом от 2</w:t>
      </w:r>
      <w:r>
        <w:rPr>
          <w:i/>
          <w:color w:val="548DD4"/>
        </w:rPr>
        <w:t>9</w:t>
      </w:r>
      <w:r w:rsidRPr="00C46784">
        <w:rPr>
          <w:i/>
          <w:color w:val="548DD4"/>
        </w:rPr>
        <w:t>.12.201</w:t>
      </w:r>
      <w:r>
        <w:rPr>
          <w:i/>
          <w:color w:val="548DD4"/>
        </w:rPr>
        <w:t>4</w:t>
      </w:r>
      <w:r w:rsidRPr="00C46784">
        <w:rPr>
          <w:i/>
          <w:color w:val="548DD4"/>
        </w:rPr>
        <w:t xml:space="preserve"> №5</w:t>
      </w:r>
      <w:r>
        <w:rPr>
          <w:i/>
          <w:color w:val="548DD4"/>
        </w:rPr>
        <w:t>0</w:t>
      </w:r>
      <w:r w:rsidRPr="00C46784">
        <w:rPr>
          <w:i/>
          <w:color w:val="548DD4"/>
        </w:rPr>
        <w:t>)</w:t>
      </w:r>
    </w:p>
    <w:p w:rsidR="003D17DC" w:rsidRPr="00D52B89" w:rsidRDefault="009215B4" w:rsidP="001A6A68">
      <w:pPr>
        <w:spacing w:line="25" w:lineRule="atLeast"/>
        <w:ind w:firstLine="708"/>
        <w:jc w:val="both"/>
      </w:pPr>
      <w:r w:rsidRPr="00D52B89">
        <w:t>3.</w:t>
      </w:r>
      <w:r w:rsidR="004D5771" w:rsidRPr="00D52B89">
        <w:t>5</w:t>
      </w:r>
      <w:r w:rsidRPr="00D52B89">
        <w:t xml:space="preserve">. </w:t>
      </w:r>
      <w:r w:rsidR="003D17DC" w:rsidRPr="00D52B89">
        <w:t xml:space="preserve">Наименование планируемого мероприятия должно соответствовать деятельности </w:t>
      </w:r>
      <w:r w:rsidR="00C55CD0">
        <w:t xml:space="preserve">Контрольно-счетной </w:t>
      </w:r>
      <w:r w:rsidR="00267481" w:rsidRPr="00D52B89">
        <w:t>п</w:t>
      </w:r>
      <w:r w:rsidR="003D17DC" w:rsidRPr="00D52B89">
        <w:t>алаты и относит</w:t>
      </w:r>
      <w:r w:rsidR="00835327">
        <w:t>ь</w:t>
      </w:r>
      <w:r w:rsidR="003D17DC" w:rsidRPr="00D52B89">
        <w:t>ся к ее полномочиям, иметь четкую однозначную формулировку и содержать следующие сведения:</w:t>
      </w:r>
    </w:p>
    <w:p w:rsidR="003D17DC" w:rsidRPr="00D52B89" w:rsidRDefault="003D17DC" w:rsidP="00D52B89">
      <w:pPr>
        <w:spacing w:line="25" w:lineRule="atLeast"/>
        <w:jc w:val="both"/>
      </w:pPr>
      <w:r w:rsidRPr="00D52B89">
        <w:t>- название мероприятия (проверка, аудит эффективности, подготовка заключения и т.д.</w:t>
      </w:r>
      <w:r w:rsidR="008F6E75" w:rsidRPr="00D52B89">
        <w:t>)</w:t>
      </w:r>
      <w:r w:rsidRPr="00D52B89">
        <w:t>;</w:t>
      </w:r>
    </w:p>
    <w:p w:rsidR="003D17DC" w:rsidRPr="00D52B89" w:rsidRDefault="003D17DC" w:rsidP="00D52B89">
      <w:pPr>
        <w:spacing w:line="25" w:lineRule="atLeast"/>
        <w:jc w:val="both"/>
      </w:pPr>
      <w:r w:rsidRPr="00D52B89">
        <w:t>- предмет мероприятия (что именно контролируется (проверяется, анализируется и др.);</w:t>
      </w:r>
    </w:p>
    <w:p w:rsidR="003D17DC" w:rsidRDefault="003D17DC" w:rsidP="00D52B89">
      <w:pPr>
        <w:spacing w:line="25" w:lineRule="atLeast"/>
        <w:jc w:val="both"/>
      </w:pPr>
      <w:r w:rsidRPr="00D52B89">
        <w:t>- контролируемый (проверяемый, анализируемый и др.) период.</w:t>
      </w:r>
    </w:p>
    <w:p w:rsidR="00F05A16" w:rsidRDefault="00F05A16" w:rsidP="00D52B89">
      <w:pPr>
        <w:spacing w:line="25" w:lineRule="atLeast"/>
        <w:jc w:val="both"/>
      </w:pPr>
      <w:r>
        <w:tab/>
      </w:r>
      <w:r w:rsidRPr="005D7FEB">
        <w:t>В случае проведения совместного или параллельного контрольного и экспертно-аналитического мероприятия информация об этом отражается в скобках в конце наименования мероприятия, с обязательным указанием контрольно-счетного органа, с которым планируется проведение совместного или параллельного контрольного и экспертно-аналитического мероприятия.</w:t>
      </w:r>
    </w:p>
    <w:p w:rsidR="00F05A16" w:rsidRPr="00D52B89" w:rsidRDefault="00F05A16" w:rsidP="00F05A16">
      <w:pPr>
        <w:spacing w:line="25" w:lineRule="atLeast"/>
        <w:ind w:firstLine="708"/>
        <w:jc w:val="both"/>
      </w:pPr>
      <w:r w:rsidRPr="00C46784">
        <w:rPr>
          <w:i/>
          <w:color w:val="548DD4"/>
        </w:rPr>
        <w:t>(абзац введен приказом от 2</w:t>
      </w:r>
      <w:r>
        <w:rPr>
          <w:i/>
          <w:color w:val="548DD4"/>
        </w:rPr>
        <w:t>9</w:t>
      </w:r>
      <w:r w:rsidRPr="00C46784">
        <w:rPr>
          <w:i/>
          <w:color w:val="548DD4"/>
        </w:rPr>
        <w:t>.12.201</w:t>
      </w:r>
      <w:r>
        <w:rPr>
          <w:i/>
          <w:color w:val="548DD4"/>
        </w:rPr>
        <w:t>4</w:t>
      </w:r>
      <w:r w:rsidRPr="00C46784">
        <w:rPr>
          <w:i/>
          <w:color w:val="548DD4"/>
        </w:rPr>
        <w:t xml:space="preserve"> №5</w:t>
      </w:r>
      <w:r>
        <w:rPr>
          <w:i/>
          <w:color w:val="548DD4"/>
        </w:rPr>
        <w:t>0</w:t>
      </w:r>
      <w:r w:rsidRPr="00C46784">
        <w:rPr>
          <w:i/>
          <w:color w:val="548DD4"/>
        </w:rPr>
        <w:t>)</w:t>
      </w:r>
    </w:p>
    <w:p w:rsidR="00660097" w:rsidRPr="00D52B89" w:rsidRDefault="009215B4" w:rsidP="001A6A68">
      <w:pPr>
        <w:spacing w:line="25" w:lineRule="atLeast"/>
        <w:ind w:firstLine="708"/>
        <w:jc w:val="both"/>
      </w:pPr>
      <w:r w:rsidRPr="00D52B89">
        <w:t>3.</w:t>
      </w:r>
      <w:r w:rsidR="004D5771" w:rsidRPr="00D52B89">
        <w:t>6</w:t>
      </w:r>
      <w:r w:rsidRPr="00D52B89">
        <w:t xml:space="preserve">. </w:t>
      </w:r>
      <w:r w:rsidR="00660097" w:rsidRPr="00D52B89">
        <w:t xml:space="preserve">Ответственными должностными лицами за исполнение контрольных и экспертно-аналитических мероприятий </w:t>
      </w:r>
      <w:r w:rsidR="00694806" w:rsidRPr="00D52B89">
        <w:t>определяются</w:t>
      </w:r>
      <w:r w:rsidR="00660097" w:rsidRPr="00D52B89">
        <w:t xml:space="preserve"> аудитор</w:t>
      </w:r>
      <w:r w:rsidR="00267481" w:rsidRPr="00D52B89">
        <w:t>ы</w:t>
      </w:r>
      <w:r w:rsidR="00660097" w:rsidRPr="00D52B89">
        <w:t xml:space="preserve">, в отдельных случаях – заместитель председателя </w:t>
      </w:r>
      <w:r w:rsidR="00C55CD0">
        <w:t xml:space="preserve">Контрольно-счетной </w:t>
      </w:r>
      <w:r w:rsidR="00267481" w:rsidRPr="00D52B89">
        <w:t>п</w:t>
      </w:r>
      <w:r w:rsidR="00660097" w:rsidRPr="00D52B89">
        <w:t>алаты.</w:t>
      </w:r>
    </w:p>
    <w:p w:rsidR="00565751" w:rsidRPr="00D52B89" w:rsidRDefault="00CE38EF" w:rsidP="00D52B89">
      <w:pPr>
        <w:spacing w:line="25" w:lineRule="atLeast"/>
        <w:jc w:val="both"/>
      </w:pPr>
      <w:r w:rsidRPr="00D52B89">
        <w:t xml:space="preserve">При необходимости проведения мероприятий на одном объекте по нескольким вопросам и направлениям деятельности </w:t>
      </w:r>
      <w:r w:rsidR="00267481" w:rsidRPr="00D52B89">
        <w:t>Контрольно-</w:t>
      </w:r>
      <w:r w:rsidR="00D52B89">
        <w:t>счетной</w:t>
      </w:r>
      <w:r w:rsidR="00267481" w:rsidRPr="00D52B89">
        <w:t xml:space="preserve"> палаты</w:t>
      </w:r>
      <w:r w:rsidRPr="00D52B89">
        <w:t xml:space="preserve"> данные мероприятия могут объединяться в одно комплексное мероприятие.</w:t>
      </w:r>
    </w:p>
    <w:p w:rsidR="00181DD4" w:rsidRPr="00D52B89" w:rsidRDefault="00A81593" w:rsidP="001A6A68">
      <w:pPr>
        <w:spacing w:line="25" w:lineRule="atLeast"/>
        <w:ind w:firstLine="708"/>
        <w:jc w:val="both"/>
      </w:pPr>
      <w:r w:rsidRPr="00D52B89">
        <w:t>3.</w:t>
      </w:r>
      <w:r w:rsidR="004D5771" w:rsidRPr="00D52B89">
        <w:t>7</w:t>
      </w:r>
      <w:r w:rsidRPr="00D52B89">
        <w:t xml:space="preserve">. </w:t>
      </w:r>
      <w:r w:rsidR="009215B4" w:rsidRPr="00D52B89">
        <w:t>З</w:t>
      </w:r>
      <w:r w:rsidR="00D32A54" w:rsidRPr="00D52B89">
        <w:t xml:space="preserve">аместитель председателя </w:t>
      </w:r>
      <w:r w:rsidR="00C55CD0">
        <w:t xml:space="preserve">Контрольно-счетной </w:t>
      </w:r>
      <w:r w:rsidR="00267481" w:rsidRPr="00D52B89">
        <w:t>п</w:t>
      </w:r>
      <w:r w:rsidR="00D32A54" w:rsidRPr="00D52B89">
        <w:t xml:space="preserve">алаты рассматривает </w:t>
      </w:r>
      <w:r w:rsidR="00835327" w:rsidRPr="00D52B89">
        <w:t>предложения</w:t>
      </w:r>
      <w:r w:rsidR="00835327">
        <w:t>,</w:t>
      </w:r>
      <w:r w:rsidR="00835327" w:rsidRPr="00D52B89">
        <w:t xml:space="preserve"> </w:t>
      </w:r>
      <w:r w:rsidR="00D32A54" w:rsidRPr="00D52B89">
        <w:t xml:space="preserve">поступившие </w:t>
      </w:r>
      <w:r w:rsidR="00181DD4" w:rsidRPr="00D52B89">
        <w:t>от</w:t>
      </w:r>
      <w:r w:rsidR="003844A6" w:rsidRPr="00D52B89">
        <w:t xml:space="preserve"> </w:t>
      </w:r>
      <w:r w:rsidR="00181DD4" w:rsidRPr="00D52B89">
        <w:t xml:space="preserve">аудиторов </w:t>
      </w:r>
      <w:r w:rsidRPr="00D52B89">
        <w:t xml:space="preserve">и начальника организационно-аналитического отдела </w:t>
      </w:r>
      <w:r w:rsidR="004D5771" w:rsidRPr="00D52B89">
        <w:t>(с учетом поручений председателя)</w:t>
      </w:r>
      <w:r w:rsidR="00085D18" w:rsidRPr="00D52B89">
        <w:t xml:space="preserve">, а также </w:t>
      </w:r>
      <w:r w:rsidR="00181DD4" w:rsidRPr="00D52B89">
        <w:t xml:space="preserve">поручения Законодательной Думы Томской области и готовит проект </w:t>
      </w:r>
      <w:r w:rsidR="00267481" w:rsidRPr="00D52B89">
        <w:t>п</w:t>
      </w:r>
      <w:r w:rsidR="00181DD4" w:rsidRPr="00D52B89">
        <w:t>лана работы Контрольно-</w:t>
      </w:r>
      <w:r w:rsidR="00D52B89">
        <w:t>счетной</w:t>
      </w:r>
      <w:r w:rsidR="00181DD4" w:rsidRPr="00D52B89">
        <w:t xml:space="preserve"> палаты на очередной год.</w:t>
      </w:r>
    </w:p>
    <w:p w:rsidR="0023789E" w:rsidRPr="00E31E9D" w:rsidRDefault="0023789E" w:rsidP="001A6A68">
      <w:pPr>
        <w:spacing w:line="25" w:lineRule="atLeast"/>
        <w:ind w:firstLine="708"/>
        <w:jc w:val="both"/>
      </w:pPr>
      <w:r w:rsidRPr="00E31E9D">
        <w:t>Проект плана работы готовится с учетом мнения аудиторов Контрольно-счетной палаты. Обязательному включению в проект плана работы подлежат совместные мероприятия, проведение которых согласовано с контрольно-счетными органами и органами государственного финансового контроля на дату составления проекта.</w:t>
      </w:r>
    </w:p>
    <w:p w:rsidR="00181DD4" w:rsidRPr="00D52B89" w:rsidRDefault="00181DD4" w:rsidP="001A6A68">
      <w:pPr>
        <w:spacing w:line="25" w:lineRule="atLeast"/>
        <w:ind w:firstLine="708"/>
        <w:jc w:val="both"/>
      </w:pPr>
      <w:r w:rsidRPr="00D52B89">
        <w:lastRenderedPageBreak/>
        <w:t xml:space="preserve">Проект </w:t>
      </w:r>
      <w:r w:rsidR="00267481" w:rsidRPr="00D52B89">
        <w:t>п</w:t>
      </w:r>
      <w:r w:rsidRPr="00D52B89">
        <w:t xml:space="preserve">лана работы готовится в табличной форме и должен состоять из двух разделов в соответствии с </w:t>
      </w:r>
      <w:r w:rsidR="00FF629B" w:rsidRPr="00D52B89">
        <w:t xml:space="preserve">формами осуществления </w:t>
      </w:r>
      <w:r w:rsidR="00C55CD0">
        <w:t>КСП Томской области</w:t>
      </w:r>
      <w:r w:rsidR="00FF629B" w:rsidRPr="00D52B89">
        <w:t xml:space="preserve"> внешнего государственного финансового контроля</w:t>
      </w:r>
      <w:r w:rsidRPr="00D52B89">
        <w:t>:</w:t>
      </w:r>
    </w:p>
    <w:p w:rsidR="00181DD4" w:rsidRPr="00D52B89" w:rsidRDefault="00181DD4" w:rsidP="001A6A68">
      <w:pPr>
        <w:spacing w:line="25" w:lineRule="atLeast"/>
        <w:ind w:firstLine="708"/>
        <w:jc w:val="both"/>
      </w:pPr>
      <w:r w:rsidRPr="00D52B89">
        <w:t>Раздел «Контрольные мероприятия»;</w:t>
      </w:r>
    </w:p>
    <w:p w:rsidR="00181DD4" w:rsidRPr="00D52B89" w:rsidRDefault="00181DD4" w:rsidP="001A6A68">
      <w:pPr>
        <w:spacing w:line="25" w:lineRule="atLeast"/>
        <w:ind w:firstLine="708"/>
        <w:jc w:val="both"/>
      </w:pPr>
      <w:r w:rsidRPr="00D52B89">
        <w:t>Раздел «Экспертно-аналитическ</w:t>
      </w:r>
      <w:r w:rsidR="00454581">
        <w:t>ие мероприятия</w:t>
      </w:r>
      <w:r w:rsidRPr="00D52B89">
        <w:t>».</w:t>
      </w:r>
    </w:p>
    <w:p w:rsidR="006A1B5D" w:rsidRDefault="00181DD4" w:rsidP="006A1B5D">
      <w:pPr>
        <w:ind w:firstLine="708"/>
      </w:pPr>
      <w:r w:rsidRPr="00D52B89">
        <w:t xml:space="preserve">Проект </w:t>
      </w:r>
      <w:r w:rsidR="00267481" w:rsidRPr="00D52B89">
        <w:t>п</w:t>
      </w:r>
      <w:r w:rsidRPr="00D52B89">
        <w:t>лана работы должен содержать</w:t>
      </w:r>
      <w:r w:rsidR="00DF7500" w:rsidRPr="00D52B89">
        <w:t xml:space="preserve"> </w:t>
      </w:r>
      <w:r w:rsidRPr="00D52B89">
        <w:t>наименование мероприятия</w:t>
      </w:r>
      <w:r w:rsidR="00DF7500" w:rsidRPr="00D52B89">
        <w:t xml:space="preserve">, </w:t>
      </w:r>
      <w:r w:rsidRPr="00D52B89">
        <w:t>ответственн</w:t>
      </w:r>
      <w:r w:rsidR="00DF7500" w:rsidRPr="00D52B89">
        <w:t>ого</w:t>
      </w:r>
      <w:r w:rsidRPr="00D52B89">
        <w:t xml:space="preserve"> исполнител</w:t>
      </w:r>
      <w:r w:rsidR="00DF7500" w:rsidRPr="00D52B89">
        <w:t xml:space="preserve">я и </w:t>
      </w:r>
      <w:r w:rsidRPr="008278CC">
        <w:t xml:space="preserve">срок </w:t>
      </w:r>
      <w:r w:rsidR="005900DB" w:rsidRPr="008278CC">
        <w:t>проведения основного этапа мероприятия.</w:t>
      </w:r>
    </w:p>
    <w:p w:rsidR="00075ED0" w:rsidRPr="002831B6" w:rsidRDefault="00974DC3" w:rsidP="002831B6">
      <w:pPr>
        <w:spacing w:line="25" w:lineRule="atLeast"/>
        <w:ind w:firstLine="709"/>
        <w:jc w:val="both"/>
      </w:pPr>
      <w:r w:rsidRPr="002831B6">
        <w:t>М</w:t>
      </w:r>
      <w:r w:rsidR="006A1B5D" w:rsidRPr="002831B6">
        <w:t>ероприятия плана работы</w:t>
      </w:r>
      <w:r w:rsidRPr="002831B6">
        <w:t xml:space="preserve"> имеют сквозную нумерацию.</w:t>
      </w:r>
    </w:p>
    <w:p w:rsidR="00075ED0" w:rsidRDefault="002831B6" w:rsidP="002831B6">
      <w:pPr>
        <w:spacing w:line="25" w:lineRule="atLeast"/>
        <w:ind w:firstLine="709"/>
        <w:jc w:val="both"/>
      </w:pPr>
      <w:r w:rsidRPr="002831B6">
        <w:t>В случае включения в план работы мероприятия, охватывающего различные вопросы одной темы, допускается выделение этих вопросов отдельной строкой с указанием ответственного исполнителя и срока проведения основного этапа мероприятия по данному вопросу</w:t>
      </w:r>
      <w:r w:rsidR="00974DC3" w:rsidRPr="002831B6">
        <w:t>.</w:t>
      </w:r>
    </w:p>
    <w:p w:rsidR="0033713E" w:rsidRPr="00C46784" w:rsidRDefault="0033713E" w:rsidP="0033713E">
      <w:pPr>
        <w:spacing w:line="25" w:lineRule="atLeast"/>
        <w:ind w:firstLine="720"/>
        <w:jc w:val="both"/>
        <w:rPr>
          <w:i/>
          <w:color w:val="548DD4"/>
        </w:rPr>
      </w:pPr>
      <w:r w:rsidRPr="00C46784">
        <w:rPr>
          <w:i/>
          <w:color w:val="548DD4"/>
        </w:rPr>
        <w:t>(абзацы седьмой и восьмой введены приказом от 28.12.2012 №56)</w:t>
      </w:r>
    </w:p>
    <w:p w:rsidR="000845FA" w:rsidRPr="00D52B89" w:rsidRDefault="000845FA" w:rsidP="00C24A2D">
      <w:pPr>
        <w:ind w:firstLine="708"/>
        <w:jc w:val="both"/>
      </w:pPr>
      <w:proofErr w:type="gramStart"/>
      <w:r w:rsidRPr="008278CC">
        <w:t xml:space="preserve">Срок </w:t>
      </w:r>
      <w:r w:rsidR="005900DB" w:rsidRPr="008278CC">
        <w:t xml:space="preserve">проведения основного этапа мероприятия </w:t>
      </w:r>
      <w:r w:rsidRPr="00D52B89">
        <w:t xml:space="preserve">является периодом календарного года </w:t>
      </w:r>
      <w:r w:rsidR="00BA5FD0">
        <w:t xml:space="preserve">(месяцы, кварталы, полугодие), </w:t>
      </w:r>
      <w:r w:rsidRPr="00D52B89">
        <w:t>в течени</w:t>
      </w:r>
      <w:r w:rsidR="00DA7C6D" w:rsidRPr="00D52B89">
        <w:t>е</w:t>
      </w:r>
      <w:r w:rsidRPr="00D52B89">
        <w:t xml:space="preserve"> которого </w:t>
      </w:r>
      <w:r w:rsidR="005900DB" w:rsidRPr="008278CC">
        <w:t>осуществляются основные контрольные или экспертно-аналитическое процедуры</w:t>
      </w:r>
      <w:r w:rsidR="003A00DB" w:rsidRPr="008278CC">
        <w:t>,</w:t>
      </w:r>
      <w:r w:rsidR="005900DB" w:rsidRPr="008278CC">
        <w:t xml:space="preserve"> и готовится акт по результатам контрольного мероприятия или аналитическая записка </w:t>
      </w:r>
      <w:r w:rsidR="003775A1" w:rsidRPr="008278CC">
        <w:t xml:space="preserve">(справка) </w:t>
      </w:r>
      <w:r w:rsidR="005900DB" w:rsidRPr="008278CC">
        <w:t>по результатам экспертно-аналитического мероприятия.</w:t>
      </w:r>
      <w:proofErr w:type="gramEnd"/>
    </w:p>
    <w:p w:rsidR="00181DD4" w:rsidRDefault="008238FD" w:rsidP="001A6A68">
      <w:pPr>
        <w:spacing w:line="25" w:lineRule="atLeast"/>
        <w:ind w:firstLine="708"/>
        <w:jc w:val="both"/>
      </w:pPr>
      <w:r w:rsidRPr="00D52B89">
        <w:t xml:space="preserve">Форма проекта плана работы </w:t>
      </w:r>
      <w:r w:rsidR="00362544" w:rsidRPr="00D52B89">
        <w:t xml:space="preserve">приведена в </w:t>
      </w:r>
      <w:proofErr w:type="gramStart"/>
      <w:r w:rsidR="00362544" w:rsidRPr="00D52B89">
        <w:t>приложении</w:t>
      </w:r>
      <w:proofErr w:type="gramEnd"/>
      <w:r w:rsidR="00393561" w:rsidRPr="00D52B89">
        <w:t xml:space="preserve"> </w:t>
      </w:r>
      <w:r w:rsidR="00492FBE">
        <w:t xml:space="preserve">2 </w:t>
      </w:r>
      <w:r w:rsidR="00393561" w:rsidRPr="00D52B89">
        <w:t>к настоящему Стандарту</w:t>
      </w:r>
      <w:r w:rsidR="00DF7500" w:rsidRPr="00D52B89">
        <w:t>.</w:t>
      </w:r>
    </w:p>
    <w:p w:rsidR="00492FBE" w:rsidRPr="00D52B89" w:rsidRDefault="00492FBE" w:rsidP="001A6A68">
      <w:pPr>
        <w:spacing w:line="25" w:lineRule="atLeast"/>
        <w:ind w:firstLine="708"/>
        <w:jc w:val="both"/>
      </w:pPr>
      <w:r w:rsidRPr="00C46784">
        <w:rPr>
          <w:i/>
          <w:color w:val="548DD4"/>
        </w:rPr>
        <w:t xml:space="preserve">(абзац </w:t>
      </w:r>
      <w:r>
        <w:rPr>
          <w:i/>
          <w:color w:val="548DD4"/>
        </w:rPr>
        <w:t xml:space="preserve">в редакции </w:t>
      </w:r>
      <w:r w:rsidRPr="00C46784">
        <w:rPr>
          <w:i/>
          <w:color w:val="548DD4"/>
        </w:rPr>
        <w:t>приказ</w:t>
      </w:r>
      <w:r>
        <w:rPr>
          <w:i/>
          <w:color w:val="548DD4"/>
        </w:rPr>
        <w:t>а</w:t>
      </w:r>
      <w:r w:rsidRPr="00C46784">
        <w:rPr>
          <w:i/>
          <w:color w:val="548DD4"/>
        </w:rPr>
        <w:t xml:space="preserve"> от 2</w:t>
      </w:r>
      <w:r>
        <w:rPr>
          <w:i/>
          <w:color w:val="548DD4"/>
        </w:rPr>
        <w:t>9</w:t>
      </w:r>
      <w:r w:rsidRPr="00C46784">
        <w:rPr>
          <w:i/>
          <w:color w:val="548DD4"/>
        </w:rPr>
        <w:t>.12.201</w:t>
      </w:r>
      <w:r>
        <w:rPr>
          <w:i/>
          <w:color w:val="548DD4"/>
        </w:rPr>
        <w:t>4</w:t>
      </w:r>
      <w:r w:rsidRPr="00C46784">
        <w:rPr>
          <w:i/>
          <w:color w:val="548DD4"/>
        </w:rPr>
        <w:t xml:space="preserve"> №5</w:t>
      </w:r>
      <w:r>
        <w:rPr>
          <w:i/>
          <w:color w:val="548DD4"/>
        </w:rPr>
        <w:t>0</w:t>
      </w:r>
      <w:r w:rsidRPr="00C46784">
        <w:rPr>
          <w:i/>
          <w:color w:val="548DD4"/>
        </w:rPr>
        <w:t>)</w:t>
      </w:r>
    </w:p>
    <w:p w:rsidR="00DF7500" w:rsidRPr="00D52B89" w:rsidRDefault="00DF7500" w:rsidP="001A6A68">
      <w:pPr>
        <w:spacing w:line="25" w:lineRule="atLeast"/>
        <w:ind w:firstLine="708"/>
        <w:jc w:val="both"/>
      </w:pPr>
      <w:r w:rsidRPr="00D52B89">
        <w:t xml:space="preserve">После составления проект </w:t>
      </w:r>
      <w:r w:rsidR="00267481" w:rsidRPr="00D52B89">
        <w:t>п</w:t>
      </w:r>
      <w:r w:rsidRPr="00D52B89">
        <w:t xml:space="preserve">лана работы </w:t>
      </w:r>
      <w:r w:rsidR="00B8414C" w:rsidRPr="00D52B89">
        <w:t xml:space="preserve">с имеющимися обоснованиями </w:t>
      </w:r>
      <w:r w:rsidRPr="00D52B89">
        <w:t>направляется в юридический отдел Контрольно-</w:t>
      </w:r>
      <w:r w:rsidR="00D52B89">
        <w:t>счетной</w:t>
      </w:r>
      <w:r w:rsidRPr="00D52B89">
        <w:t xml:space="preserve"> палаты для определения соответствия планируемых мероприятий полномочиям </w:t>
      </w:r>
      <w:r w:rsidR="00C55CD0">
        <w:t>КСП Томской области</w:t>
      </w:r>
      <w:r w:rsidRPr="00D52B89">
        <w:t>.</w:t>
      </w:r>
    </w:p>
    <w:p w:rsidR="0003059E" w:rsidRPr="00321815" w:rsidRDefault="0003059E" w:rsidP="0003059E">
      <w:pPr>
        <w:ind w:firstLine="708"/>
        <w:jc w:val="both"/>
      </w:pPr>
      <w:r w:rsidRPr="00321815">
        <w:t xml:space="preserve">Не позднее 28 декабря текущего года заместитель председателя Контрольно-счетной палаты представляет проект плана работы председателю КСП Томской области для </w:t>
      </w:r>
      <w:r>
        <w:t>вынесения на рассмотрение</w:t>
      </w:r>
      <w:r w:rsidRPr="00321815">
        <w:t xml:space="preserve"> Коллеги</w:t>
      </w:r>
      <w:r>
        <w:t>и</w:t>
      </w:r>
      <w:r w:rsidRPr="00321815">
        <w:t xml:space="preserve"> Контрольно-счетной палаты.</w:t>
      </w:r>
    </w:p>
    <w:p w:rsidR="0003059E" w:rsidRDefault="0003059E" w:rsidP="0003059E">
      <w:pPr>
        <w:spacing w:line="25" w:lineRule="atLeast"/>
        <w:ind w:firstLine="708"/>
        <w:jc w:val="both"/>
      </w:pPr>
      <w:r w:rsidRPr="00321815">
        <w:t>План работы Контрольно-счетной палаты на очередной год рассматривается Коллегией Контрольно-счетной палаты и утверждается приказом председателя КСП Томской области не позднее 30 декабря текущего года</w:t>
      </w:r>
      <w:r>
        <w:t>.</w:t>
      </w:r>
    </w:p>
    <w:p w:rsidR="0003059E" w:rsidRPr="00C46784" w:rsidRDefault="0003059E" w:rsidP="0003059E">
      <w:pPr>
        <w:spacing w:line="25" w:lineRule="atLeast"/>
        <w:ind w:firstLine="720"/>
        <w:jc w:val="both"/>
        <w:rPr>
          <w:i/>
          <w:color w:val="548DD4"/>
        </w:rPr>
      </w:pPr>
      <w:r w:rsidRPr="00C46784">
        <w:rPr>
          <w:i/>
          <w:color w:val="548DD4"/>
        </w:rPr>
        <w:t xml:space="preserve">(абзацы </w:t>
      </w:r>
      <w:r>
        <w:rPr>
          <w:i/>
          <w:color w:val="548DD4"/>
        </w:rPr>
        <w:t>12</w:t>
      </w:r>
      <w:r w:rsidRPr="00C46784">
        <w:rPr>
          <w:i/>
          <w:color w:val="548DD4"/>
        </w:rPr>
        <w:t xml:space="preserve"> и </w:t>
      </w:r>
      <w:r>
        <w:rPr>
          <w:i/>
          <w:color w:val="548DD4"/>
        </w:rPr>
        <w:t>13</w:t>
      </w:r>
      <w:r w:rsidRPr="00C46784">
        <w:rPr>
          <w:i/>
          <w:color w:val="548DD4"/>
        </w:rPr>
        <w:t xml:space="preserve"> </w:t>
      </w:r>
      <w:r>
        <w:rPr>
          <w:i/>
          <w:color w:val="548DD4"/>
        </w:rPr>
        <w:t>в</w:t>
      </w:r>
      <w:r w:rsidRPr="00C46784">
        <w:rPr>
          <w:i/>
          <w:color w:val="548DD4"/>
        </w:rPr>
        <w:t xml:space="preserve"> </w:t>
      </w:r>
      <w:r>
        <w:rPr>
          <w:i/>
          <w:color w:val="548DD4"/>
        </w:rPr>
        <w:t xml:space="preserve">редакции </w:t>
      </w:r>
      <w:r w:rsidRPr="00C46784">
        <w:rPr>
          <w:i/>
          <w:color w:val="548DD4"/>
        </w:rPr>
        <w:t>приказ</w:t>
      </w:r>
      <w:r>
        <w:rPr>
          <w:i/>
          <w:color w:val="548DD4"/>
        </w:rPr>
        <w:t>а</w:t>
      </w:r>
      <w:r w:rsidRPr="00C46784">
        <w:rPr>
          <w:i/>
          <w:color w:val="548DD4"/>
        </w:rPr>
        <w:t xml:space="preserve"> от </w:t>
      </w:r>
      <w:r>
        <w:rPr>
          <w:i/>
          <w:color w:val="548DD4"/>
        </w:rPr>
        <w:t>07</w:t>
      </w:r>
      <w:r w:rsidRPr="00C46784">
        <w:rPr>
          <w:i/>
          <w:color w:val="548DD4"/>
        </w:rPr>
        <w:t>.</w:t>
      </w:r>
      <w:r>
        <w:rPr>
          <w:i/>
          <w:color w:val="548DD4"/>
        </w:rPr>
        <w:t>03</w:t>
      </w:r>
      <w:r w:rsidRPr="00C46784">
        <w:rPr>
          <w:i/>
          <w:color w:val="548DD4"/>
        </w:rPr>
        <w:t>.201</w:t>
      </w:r>
      <w:r>
        <w:rPr>
          <w:i/>
          <w:color w:val="548DD4"/>
        </w:rPr>
        <w:t>4</w:t>
      </w:r>
      <w:r w:rsidRPr="00C46784">
        <w:rPr>
          <w:i/>
          <w:color w:val="548DD4"/>
        </w:rPr>
        <w:t xml:space="preserve"> №</w:t>
      </w:r>
      <w:r>
        <w:rPr>
          <w:i/>
          <w:color w:val="548DD4"/>
        </w:rPr>
        <w:t>10</w:t>
      </w:r>
      <w:r w:rsidRPr="00C46784">
        <w:rPr>
          <w:i/>
          <w:color w:val="548DD4"/>
        </w:rPr>
        <w:t>)</w:t>
      </w:r>
    </w:p>
    <w:p w:rsidR="00DE4EED" w:rsidRPr="00D52B89" w:rsidRDefault="00DE4EED" w:rsidP="001A6A68">
      <w:pPr>
        <w:spacing w:line="25" w:lineRule="atLeast"/>
        <w:ind w:firstLine="708"/>
        <w:jc w:val="both"/>
      </w:pPr>
      <w:r w:rsidRPr="00D52B89">
        <w:t xml:space="preserve">Утвержденный </w:t>
      </w:r>
      <w:r w:rsidR="00267481" w:rsidRPr="00D52B89">
        <w:t>п</w:t>
      </w:r>
      <w:r w:rsidRPr="00D52B89">
        <w:t>лан работы направляется:</w:t>
      </w:r>
    </w:p>
    <w:p w:rsidR="00DE4EED" w:rsidRPr="00D52B89" w:rsidRDefault="00DE4EED" w:rsidP="00D52B89">
      <w:pPr>
        <w:spacing w:line="25" w:lineRule="atLeast"/>
        <w:jc w:val="both"/>
      </w:pPr>
      <w:r w:rsidRPr="00D52B89">
        <w:t>- в Законодательную Думу Томской области,</w:t>
      </w:r>
    </w:p>
    <w:p w:rsidR="00DE4EED" w:rsidRPr="00D52B89" w:rsidRDefault="00DE4EED" w:rsidP="00D52B89">
      <w:pPr>
        <w:spacing w:line="25" w:lineRule="atLeast"/>
        <w:jc w:val="both"/>
      </w:pPr>
      <w:r w:rsidRPr="00D52B89">
        <w:t>- Губернатору Томской области;</w:t>
      </w:r>
    </w:p>
    <w:p w:rsidR="00DE4EED" w:rsidRPr="00D52B89" w:rsidRDefault="00DE4EED" w:rsidP="00D52B89">
      <w:pPr>
        <w:spacing w:line="25" w:lineRule="atLeast"/>
        <w:jc w:val="both"/>
      </w:pPr>
      <w:r w:rsidRPr="00D52B89">
        <w:t>- органы, осуществляющие государственный финансовый контроль на территории Томской области (при необходимости);</w:t>
      </w:r>
    </w:p>
    <w:p w:rsidR="00DE4EED" w:rsidRDefault="00912253" w:rsidP="00D52B89">
      <w:pPr>
        <w:spacing w:line="25" w:lineRule="atLeast"/>
        <w:jc w:val="both"/>
      </w:pPr>
      <w:r w:rsidRPr="005D7FEB">
        <w:t>- в контрольно-счетные органы муниципальных образований Томской области, с которыми планируется проведение совместных или параллельных мероприятий</w:t>
      </w:r>
      <w:r w:rsidR="00DE4EED" w:rsidRPr="00D52B89">
        <w:t>.</w:t>
      </w:r>
    </w:p>
    <w:p w:rsidR="00912253" w:rsidRPr="00D52B89" w:rsidRDefault="00912253" w:rsidP="00912253">
      <w:pPr>
        <w:spacing w:line="25" w:lineRule="atLeast"/>
        <w:ind w:firstLine="708"/>
        <w:jc w:val="both"/>
      </w:pPr>
      <w:r w:rsidRPr="00C46784">
        <w:rPr>
          <w:i/>
          <w:color w:val="548DD4"/>
        </w:rPr>
        <w:t xml:space="preserve">(абзац </w:t>
      </w:r>
      <w:r>
        <w:rPr>
          <w:i/>
          <w:color w:val="548DD4"/>
        </w:rPr>
        <w:t xml:space="preserve">в редакции </w:t>
      </w:r>
      <w:r w:rsidRPr="00C46784">
        <w:rPr>
          <w:i/>
          <w:color w:val="548DD4"/>
        </w:rPr>
        <w:t>приказ</w:t>
      </w:r>
      <w:r>
        <w:rPr>
          <w:i/>
          <w:color w:val="548DD4"/>
        </w:rPr>
        <w:t>а</w:t>
      </w:r>
      <w:r w:rsidRPr="00C46784">
        <w:rPr>
          <w:i/>
          <w:color w:val="548DD4"/>
        </w:rPr>
        <w:t xml:space="preserve"> от 2</w:t>
      </w:r>
      <w:r>
        <w:rPr>
          <w:i/>
          <w:color w:val="548DD4"/>
        </w:rPr>
        <w:t>9</w:t>
      </w:r>
      <w:r w:rsidRPr="00C46784">
        <w:rPr>
          <w:i/>
          <w:color w:val="548DD4"/>
        </w:rPr>
        <w:t>.12.201</w:t>
      </w:r>
      <w:r>
        <w:rPr>
          <w:i/>
          <w:color w:val="548DD4"/>
        </w:rPr>
        <w:t>4</w:t>
      </w:r>
      <w:r w:rsidRPr="00C46784">
        <w:rPr>
          <w:i/>
          <w:color w:val="548DD4"/>
        </w:rPr>
        <w:t xml:space="preserve"> №5</w:t>
      </w:r>
      <w:r>
        <w:rPr>
          <w:i/>
          <w:color w:val="548DD4"/>
        </w:rPr>
        <w:t>0</w:t>
      </w:r>
      <w:r w:rsidRPr="00C46784">
        <w:rPr>
          <w:i/>
          <w:color w:val="548DD4"/>
        </w:rPr>
        <w:t>)</w:t>
      </w:r>
    </w:p>
    <w:p w:rsidR="00DE4EED" w:rsidRPr="00D52B89" w:rsidRDefault="00267481" w:rsidP="001A6A68">
      <w:pPr>
        <w:spacing w:line="25" w:lineRule="atLeast"/>
        <w:ind w:firstLine="708"/>
        <w:jc w:val="both"/>
      </w:pPr>
      <w:r w:rsidRPr="00D52B89">
        <w:t>Э</w:t>
      </w:r>
      <w:r w:rsidR="00DE4EED" w:rsidRPr="00D52B89">
        <w:t xml:space="preserve">лектронная версия утвержденного </w:t>
      </w:r>
      <w:r w:rsidRPr="00D52B89">
        <w:t>п</w:t>
      </w:r>
      <w:r w:rsidR="00DE4EED" w:rsidRPr="00D52B89">
        <w:t>лана работы размещается на официальном сайте Контрольно-</w:t>
      </w:r>
      <w:r w:rsidR="00D52B89">
        <w:t>счетной</w:t>
      </w:r>
      <w:r w:rsidR="00DE4EED" w:rsidRPr="00D52B89">
        <w:t xml:space="preserve"> палаты Томской области в сети «Интернет».</w:t>
      </w:r>
    </w:p>
    <w:p w:rsidR="001A6A68" w:rsidRDefault="001A6A68" w:rsidP="00D52B89">
      <w:pPr>
        <w:spacing w:line="25" w:lineRule="atLeast"/>
        <w:jc w:val="both"/>
      </w:pPr>
    </w:p>
    <w:p w:rsidR="0020709E" w:rsidRPr="001A6A68" w:rsidRDefault="00F73088" w:rsidP="001A6A68">
      <w:pPr>
        <w:spacing w:line="25" w:lineRule="atLeast"/>
        <w:jc w:val="center"/>
        <w:rPr>
          <w:b/>
        </w:rPr>
      </w:pPr>
      <w:r w:rsidRPr="001A6A68">
        <w:rPr>
          <w:b/>
        </w:rPr>
        <w:t xml:space="preserve">4. </w:t>
      </w:r>
      <w:r w:rsidR="0020709E" w:rsidRPr="001A6A68">
        <w:rPr>
          <w:b/>
        </w:rPr>
        <w:t xml:space="preserve">Корректировка </w:t>
      </w:r>
      <w:r w:rsidR="00202EC7" w:rsidRPr="001A6A68">
        <w:rPr>
          <w:b/>
        </w:rPr>
        <w:t>п</w:t>
      </w:r>
      <w:r w:rsidR="0020709E" w:rsidRPr="001A6A68">
        <w:rPr>
          <w:b/>
        </w:rPr>
        <w:t>лана работы Контрольно-</w:t>
      </w:r>
      <w:r w:rsidR="00D52B89" w:rsidRPr="001A6A68">
        <w:rPr>
          <w:b/>
        </w:rPr>
        <w:t>счетной</w:t>
      </w:r>
      <w:r w:rsidR="0020709E" w:rsidRPr="001A6A68">
        <w:rPr>
          <w:b/>
        </w:rPr>
        <w:t xml:space="preserve"> палаты</w:t>
      </w:r>
    </w:p>
    <w:p w:rsidR="0020709E" w:rsidRPr="00D52B89" w:rsidRDefault="0020709E" w:rsidP="00D52B89">
      <w:pPr>
        <w:spacing w:line="25" w:lineRule="atLeast"/>
        <w:jc w:val="both"/>
      </w:pPr>
    </w:p>
    <w:p w:rsidR="008409D6" w:rsidRPr="00321815" w:rsidRDefault="00F73088" w:rsidP="008409D6">
      <w:pPr>
        <w:autoSpaceDE w:val="0"/>
        <w:autoSpaceDN w:val="0"/>
        <w:adjustRightInd w:val="0"/>
        <w:ind w:firstLine="567"/>
        <w:jc w:val="both"/>
      </w:pPr>
      <w:r w:rsidRPr="00D52B89">
        <w:t xml:space="preserve">4.1. </w:t>
      </w:r>
      <w:r w:rsidR="008409D6" w:rsidRPr="00321815">
        <w:t>Предложения о внесении изменений в план работы Контрольно-счетной палаты, а также изменения, внесенные в решение Законодательной Думы Томской области об утверждении поручений для Контрольно-счетной палаты, рассматриваются Коллегией.</w:t>
      </w:r>
    </w:p>
    <w:p w:rsidR="00DA7C6D" w:rsidRPr="00D52B89" w:rsidRDefault="008409D6" w:rsidP="008409D6">
      <w:pPr>
        <w:spacing w:line="25" w:lineRule="atLeast"/>
        <w:ind w:firstLine="708"/>
        <w:jc w:val="both"/>
      </w:pPr>
      <w:r w:rsidRPr="00321815">
        <w:t>Решение об изменении плана работы оформляется приказом председателя</w:t>
      </w:r>
      <w:r w:rsidR="00DA7C6D" w:rsidRPr="00D52B89">
        <w:t>.</w:t>
      </w:r>
    </w:p>
    <w:p w:rsidR="008409D6" w:rsidRPr="008248CE" w:rsidRDefault="008409D6" w:rsidP="001A6A68">
      <w:pPr>
        <w:spacing w:line="25" w:lineRule="atLeast"/>
        <w:ind w:firstLine="708"/>
        <w:jc w:val="both"/>
      </w:pPr>
      <w:r w:rsidRPr="008248CE">
        <w:rPr>
          <w:i/>
          <w:color w:val="548DD4"/>
        </w:rPr>
        <w:t>(</w:t>
      </w:r>
      <w:r>
        <w:rPr>
          <w:i/>
          <w:color w:val="548DD4"/>
        </w:rPr>
        <w:t>в</w:t>
      </w:r>
      <w:r w:rsidRPr="00C46784">
        <w:rPr>
          <w:i/>
          <w:color w:val="548DD4"/>
        </w:rPr>
        <w:t xml:space="preserve"> </w:t>
      </w:r>
      <w:r>
        <w:rPr>
          <w:i/>
          <w:color w:val="548DD4"/>
        </w:rPr>
        <w:t xml:space="preserve">редакции </w:t>
      </w:r>
      <w:r w:rsidRPr="00C46784">
        <w:rPr>
          <w:i/>
          <w:color w:val="548DD4"/>
        </w:rPr>
        <w:t>приказ</w:t>
      </w:r>
      <w:r>
        <w:rPr>
          <w:i/>
          <w:color w:val="548DD4"/>
        </w:rPr>
        <w:t>а</w:t>
      </w:r>
      <w:r w:rsidRPr="00C46784">
        <w:rPr>
          <w:i/>
          <w:color w:val="548DD4"/>
        </w:rPr>
        <w:t xml:space="preserve"> от </w:t>
      </w:r>
      <w:r>
        <w:rPr>
          <w:i/>
          <w:color w:val="548DD4"/>
        </w:rPr>
        <w:t>07</w:t>
      </w:r>
      <w:r w:rsidRPr="00C46784">
        <w:rPr>
          <w:i/>
          <w:color w:val="548DD4"/>
        </w:rPr>
        <w:t>.</w:t>
      </w:r>
      <w:r>
        <w:rPr>
          <w:i/>
          <w:color w:val="548DD4"/>
        </w:rPr>
        <w:t>03</w:t>
      </w:r>
      <w:r w:rsidRPr="00C46784">
        <w:rPr>
          <w:i/>
          <w:color w:val="548DD4"/>
        </w:rPr>
        <w:t>.201</w:t>
      </w:r>
      <w:r>
        <w:rPr>
          <w:i/>
          <w:color w:val="548DD4"/>
        </w:rPr>
        <w:t>4</w:t>
      </w:r>
      <w:r w:rsidRPr="00C46784">
        <w:rPr>
          <w:i/>
          <w:color w:val="548DD4"/>
        </w:rPr>
        <w:t xml:space="preserve"> №</w:t>
      </w:r>
      <w:r>
        <w:rPr>
          <w:i/>
          <w:color w:val="548DD4"/>
        </w:rPr>
        <w:t>10</w:t>
      </w:r>
      <w:r w:rsidRPr="00C46784">
        <w:rPr>
          <w:i/>
          <w:color w:val="548DD4"/>
        </w:rPr>
        <w:t>)</w:t>
      </w:r>
    </w:p>
    <w:p w:rsidR="00F44F93" w:rsidRPr="00D52B89" w:rsidRDefault="00F73088" w:rsidP="001A6A68">
      <w:pPr>
        <w:spacing w:line="25" w:lineRule="atLeast"/>
        <w:ind w:firstLine="708"/>
        <w:jc w:val="both"/>
      </w:pPr>
      <w:r w:rsidRPr="00D52B89">
        <w:t>4.2.</w:t>
      </w:r>
      <w:r w:rsidR="008248CE">
        <w:t xml:space="preserve"> </w:t>
      </w:r>
      <w:r w:rsidR="00F44F93" w:rsidRPr="00D52B89">
        <w:t>План работы Контрольно-</w:t>
      </w:r>
      <w:r w:rsidR="00D52B89">
        <w:t>счетной</w:t>
      </w:r>
      <w:r w:rsidR="00F44F93" w:rsidRPr="00D52B89">
        <w:t xml:space="preserve"> палаты и изменения к нему направляются в Законодательную Думу Томской области и Губернатору Томской области в течение 10 дней со дня их утверждения.</w:t>
      </w:r>
    </w:p>
    <w:p w:rsidR="004F5E8B" w:rsidRPr="00D52B89" w:rsidRDefault="004F5E8B" w:rsidP="00D52B89">
      <w:pPr>
        <w:spacing w:line="25" w:lineRule="atLeast"/>
        <w:jc w:val="both"/>
      </w:pPr>
    </w:p>
    <w:p w:rsidR="0020709E" w:rsidRPr="001A6A68" w:rsidRDefault="00F73088" w:rsidP="001A6A68">
      <w:pPr>
        <w:spacing w:line="25" w:lineRule="atLeast"/>
        <w:jc w:val="center"/>
        <w:rPr>
          <w:b/>
        </w:rPr>
      </w:pPr>
      <w:r w:rsidRPr="001A6A68">
        <w:rPr>
          <w:b/>
        </w:rPr>
        <w:t xml:space="preserve">5. </w:t>
      </w:r>
      <w:r w:rsidR="0020709E" w:rsidRPr="001A6A68">
        <w:rPr>
          <w:b/>
        </w:rPr>
        <w:t>Контроль исполнени</w:t>
      </w:r>
      <w:r w:rsidRPr="001A6A68">
        <w:rPr>
          <w:b/>
        </w:rPr>
        <w:t>я</w:t>
      </w:r>
      <w:r w:rsidR="0020709E" w:rsidRPr="001A6A68">
        <w:rPr>
          <w:b/>
        </w:rPr>
        <w:t xml:space="preserve"> </w:t>
      </w:r>
      <w:r w:rsidR="00202EC7" w:rsidRPr="001A6A68">
        <w:rPr>
          <w:b/>
        </w:rPr>
        <w:t>п</w:t>
      </w:r>
      <w:r w:rsidR="0020709E" w:rsidRPr="001A6A68">
        <w:rPr>
          <w:b/>
        </w:rPr>
        <w:t>лана работы Контрольно-</w:t>
      </w:r>
      <w:r w:rsidR="00D52B89" w:rsidRPr="001A6A68">
        <w:rPr>
          <w:b/>
        </w:rPr>
        <w:t>счетной</w:t>
      </w:r>
      <w:r w:rsidR="0020709E" w:rsidRPr="001A6A68">
        <w:rPr>
          <w:b/>
        </w:rPr>
        <w:t xml:space="preserve"> палаты</w:t>
      </w:r>
    </w:p>
    <w:p w:rsidR="001A6A68" w:rsidRDefault="001A6A68" w:rsidP="00D52B89">
      <w:pPr>
        <w:spacing w:line="25" w:lineRule="atLeast"/>
        <w:jc w:val="both"/>
      </w:pPr>
    </w:p>
    <w:p w:rsidR="00F73088" w:rsidRPr="00D52B89" w:rsidRDefault="00F73088" w:rsidP="001A6A68">
      <w:pPr>
        <w:spacing w:line="25" w:lineRule="atLeast"/>
        <w:ind w:firstLine="708"/>
        <w:jc w:val="both"/>
      </w:pPr>
      <w:r w:rsidRPr="00D52B89">
        <w:lastRenderedPageBreak/>
        <w:t xml:space="preserve">5.1. Основной задачей контроля исполнения </w:t>
      </w:r>
      <w:r w:rsidR="00202EC7" w:rsidRPr="00D52B89">
        <w:t>п</w:t>
      </w:r>
      <w:r w:rsidRPr="00D52B89">
        <w:t xml:space="preserve">лана работы является </w:t>
      </w:r>
      <w:r w:rsidR="00085A37" w:rsidRPr="00976854">
        <w:t>мониторинг</w:t>
      </w:r>
      <w:r w:rsidR="00085A37" w:rsidRPr="00D52B89">
        <w:t xml:space="preserve"> </w:t>
      </w:r>
      <w:r w:rsidRPr="00D52B89">
        <w:t xml:space="preserve">своевременного выполнения </w:t>
      </w:r>
      <w:r w:rsidR="00FF36FD" w:rsidRPr="00D52B89">
        <w:t xml:space="preserve">мероприятий, включенных в </w:t>
      </w:r>
      <w:r w:rsidR="00202EC7" w:rsidRPr="00D52B89">
        <w:t>п</w:t>
      </w:r>
      <w:r w:rsidR="00FF36FD" w:rsidRPr="00D52B89">
        <w:t xml:space="preserve">лан работы </w:t>
      </w:r>
      <w:r w:rsidR="00C55CD0">
        <w:t xml:space="preserve">Контрольно-счетной </w:t>
      </w:r>
      <w:r w:rsidR="00202EC7" w:rsidRPr="00D52B89">
        <w:t>п</w:t>
      </w:r>
      <w:r w:rsidR="00FF36FD" w:rsidRPr="00D52B89">
        <w:t>алаты.</w:t>
      </w:r>
    </w:p>
    <w:p w:rsidR="00F73088" w:rsidRPr="00D52B89" w:rsidRDefault="00F73088" w:rsidP="001A6A68">
      <w:pPr>
        <w:spacing w:line="25" w:lineRule="atLeast"/>
        <w:ind w:firstLine="708"/>
        <w:jc w:val="both"/>
      </w:pPr>
      <w:r w:rsidRPr="00D52B89">
        <w:t>5.</w:t>
      </w:r>
      <w:r w:rsidR="00FF36FD" w:rsidRPr="00D52B89">
        <w:t>2</w:t>
      </w:r>
      <w:r w:rsidRPr="00D52B89">
        <w:t xml:space="preserve">. Контроль исполнения </w:t>
      </w:r>
      <w:r w:rsidR="00202EC7" w:rsidRPr="00D52B89">
        <w:t>п</w:t>
      </w:r>
      <w:r w:rsidRPr="00D52B89">
        <w:t>лана работы осуществляет организационно-аналитический отдел Контрольно-</w:t>
      </w:r>
      <w:r w:rsidR="00D52B89">
        <w:t>счетной</w:t>
      </w:r>
      <w:r w:rsidRPr="00D52B89">
        <w:t xml:space="preserve"> палаты.</w:t>
      </w:r>
    </w:p>
    <w:p w:rsidR="00F73088" w:rsidRPr="00D52B89" w:rsidRDefault="00F73088" w:rsidP="001A6A68">
      <w:pPr>
        <w:spacing w:line="25" w:lineRule="atLeast"/>
        <w:ind w:firstLine="708"/>
        <w:jc w:val="both"/>
      </w:pPr>
      <w:r w:rsidRPr="00D52B89">
        <w:t>5.</w:t>
      </w:r>
      <w:r w:rsidR="00FF36FD" w:rsidRPr="00D52B89">
        <w:t>3</w:t>
      </w:r>
      <w:r w:rsidRPr="00D52B89">
        <w:t xml:space="preserve">. Информация о выполнении </w:t>
      </w:r>
      <w:r w:rsidR="00202EC7" w:rsidRPr="00D52B89">
        <w:t>пл</w:t>
      </w:r>
      <w:r w:rsidRPr="00D52B89">
        <w:t xml:space="preserve">ана работы предоставляется председателю </w:t>
      </w:r>
      <w:r w:rsidR="00C55CD0">
        <w:t xml:space="preserve">Контрольно-счетной </w:t>
      </w:r>
      <w:r w:rsidR="00202EC7" w:rsidRPr="00D52B89">
        <w:t>п</w:t>
      </w:r>
      <w:r w:rsidRPr="00D52B89">
        <w:t xml:space="preserve">алаты </w:t>
      </w:r>
      <w:r w:rsidR="00FF36FD" w:rsidRPr="00D52B89">
        <w:t xml:space="preserve">ежеквартально </w:t>
      </w:r>
      <w:r w:rsidRPr="00D52B89">
        <w:t>в течение 5 рабочих дней по истечении квартала.</w:t>
      </w:r>
    </w:p>
    <w:p w:rsidR="00F73088" w:rsidRPr="008248CE" w:rsidRDefault="00F73088" w:rsidP="00D52B89">
      <w:pPr>
        <w:spacing w:line="25" w:lineRule="atLeast"/>
        <w:jc w:val="both"/>
      </w:pPr>
    </w:p>
    <w:p w:rsidR="000A1D36" w:rsidRDefault="000A1D36" w:rsidP="00D52B89">
      <w:pPr>
        <w:spacing w:line="25" w:lineRule="atLeast"/>
        <w:jc w:val="both"/>
        <w:rPr>
          <w:lang w:val="en-US"/>
        </w:rPr>
      </w:pPr>
      <w:r>
        <w:rPr>
          <w:lang w:val="en-US"/>
        </w:rPr>
        <w:t>____________________________________________________________________________</w:t>
      </w:r>
    </w:p>
    <w:p w:rsidR="000A1D36" w:rsidRDefault="000A1D36" w:rsidP="00D52B89">
      <w:pPr>
        <w:spacing w:line="25" w:lineRule="atLeast"/>
        <w:jc w:val="both"/>
        <w:rPr>
          <w:lang w:val="en-US"/>
        </w:rPr>
      </w:pPr>
    </w:p>
    <w:p w:rsidR="000A1D36" w:rsidRDefault="000A1D36" w:rsidP="00D52B89">
      <w:pPr>
        <w:spacing w:line="25" w:lineRule="atLeast"/>
        <w:jc w:val="both"/>
        <w:rPr>
          <w:lang w:val="en-US"/>
        </w:rPr>
      </w:pPr>
    </w:p>
    <w:p w:rsidR="000A1D36" w:rsidRDefault="000A1D36" w:rsidP="00D52B89">
      <w:pPr>
        <w:spacing w:line="25" w:lineRule="atLeast"/>
        <w:jc w:val="both"/>
        <w:rPr>
          <w:lang w:val="en-US"/>
        </w:rPr>
      </w:pPr>
    </w:p>
    <w:p w:rsidR="000A1D36" w:rsidRDefault="000A1D36" w:rsidP="00D52B89">
      <w:pPr>
        <w:spacing w:line="25" w:lineRule="atLeast"/>
        <w:jc w:val="both"/>
        <w:rPr>
          <w:lang w:val="en-US"/>
        </w:rPr>
      </w:pPr>
    </w:p>
    <w:p w:rsidR="000A1D36" w:rsidRDefault="000A1D36" w:rsidP="00D52B89">
      <w:pPr>
        <w:spacing w:line="25" w:lineRule="atLeast"/>
        <w:jc w:val="both"/>
        <w:rPr>
          <w:lang w:val="en-US"/>
        </w:rPr>
      </w:pPr>
    </w:p>
    <w:p w:rsidR="000A1D36" w:rsidRDefault="000A1D36" w:rsidP="00D52B89">
      <w:pPr>
        <w:spacing w:line="25" w:lineRule="atLeast"/>
        <w:jc w:val="both"/>
        <w:rPr>
          <w:lang w:val="en-US"/>
        </w:rPr>
      </w:pPr>
    </w:p>
    <w:p w:rsidR="000A1D36" w:rsidRDefault="000A1D36" w:rsidP="00D52B89">
      <w:pPr>
        <w:spacing w:line="25" w:lineRule="atLeast"/>
        <w:jc w:val="both"/>
        <w:rPr>
          <w:lang w:val="en-US"/>
        </w:rPr>
      </w:pPr>
    </w:p>
    <w:p w:rsidR="000A1D36" w:rsidRDefault="000A1D36" w:rsidP="00D52B89">
      <w:pPr>
        <w:spacing w:line="25" w:lineRule="atLeast"/>
        <w:jc w:val="both"/>
        <w:rPr>
          <w:lang w:val="en-US"/>
        </w:rPr>
      </w:pPr>
    </w:p>
    <w:p w:rsidR="000A1D36" w:rsidRDefault="000A1D36" w:rsidP="00D52B89">
      <w:pPr>
        <w:spacing w:line="25" w:lineRule="atLeast"/>
        <w:jc w:val="both"/>
        <w:rPr>
          <w:lang w:val="en-US"/>
        </w:rPr>
      </w:pPr>
    </w:p>
    <w:p w:rsidR="000A1D36" w:rsidRDefault="000A1D36" w:rsidP="00D52B89">
      <w:pPr>
        <w:spacing w:line="25" w:lineRule="atLeast"/>
        <w:jc w:val="both"/>
        <w:rPr>
          <w:lang w:val="en-US"/>
        </w:rPr>
      </w:pPr>
    </w:p>
    <w:p w:rsidR="000A1D36" w:rsidRDefault="000A1D36" w:rsidP="00D52B89">
      <w:pPr>
        <w:spacing w:line="25" w:lineRule="atLeast"/>
        <w:jc w:val="both"/>
        <w:rPr>
          <w:lang w:val="en-US"/>
        </w:rPr>
      </w:pPr>
    </w:p>
    <w:p w:rsidR="000A1D36" w:rsidRDefault="000A1D36" w:rsidP="00D52B89">
      <w:pPr>
        <w:spacing w:line="25" w:lineRule="atLeast"/>
        <w:jc w:val="both"/>
        <w:rPr>
          <w:lang w:val="en-US"/>
        </w:rPr>
      </w:pPr>
    </w:p>
    <w:p w:rsidR="000A1D36" w:rsidRDefault="000A1D36" w:rsidP="00D52B89">
      <w:pPr>
        <w:spacing w:line="25" w:lineRule="atLeast"/>
        <w:jc w:val="both"/>
        <w:rPr>
          <w:lang w:val="en-US"/>
        </w:rPr>
      </w:pPr>
    </w:p>
    <w:p w:rsidR="000A1D36" w:rsidRDefault="000A1D36" w:rsidP="00D52B89">
      <w:pPr>
        <w:spacing w:line="25" w:lineRule="atLeast"/>
        <w:jc w:val="both"/>
        <w:rPr>
          <w:lang w:val="en-US"/>
        </w:rPr>
      </w:pPr>
    </w:p>
    <w:p w:rsidR="000A1D36" w:rsidRDefault="000A1D36" w:rsidP="00D52B89">
      <w:pPr>
        <w:spacing w:line="25" w:lineRule="atLeast"/>
        <w:jc w:val="both"/>
        <w:rPr>
          <w:lang w:val="en-US"/>
        </w:rPr>
      </w:pPr>
    </w:p>
    <w:p w:rsidR="000A1D36" w:rsidRDefault="000A1D36" w:rsidP="00D52B89">
      <w:pPr>
        <w:spacing w:line="25" w:lineRule="atLeast"/>
        <w:jc w:val="both"/>
        <w:rPr>
          <w:lang w:val="en-US"/>
        </w:rPr>
      </w:pPr>
    </w:p>
    <w:p w:rsidR="000A1D36" w:rsidRDefault="000A1D36" w:rsidP="00D52B89">
      <w:pPr>
        <w:spacing w:line="25" w:lineRule="atLeast"/>
        <w:jc w:val="both"/>
        <w:rPr>
          <w:lang w:val="en-US"/>
        </w:rPr>
      </w:pPr>
    </w:p>
    <w:p w:rsidR="000A1D36" w:rsidRDefault="000A1D36" w:rsidP="00D52B89">
      <w:pPr>
        <w:spacing w:line="25" w:lineRule="atLeast"/>
        <w:jc w:val="both"/>
        <w:rPr>
          <w:lang w:val="en-US"/>
        </w:rPr>
      </w:pPr>
    </w:p>
    <w:p w:rsidR="000A1D36" w:rsidRDefault="000A1D36" w:rsidP="00D52B89">
      <w:pPr>
        <w:spacing w:line="25" w:lineRule="atLeast"/>
        <w:jc w:val="both"/>
        <w:rPr>
          <w:lang w:val="en-US"/>
        </w:rPr>
      </w:pPr>
    </w:p>
    <w:p w:rsidR="000A1D36" w:rsidRDefault="000A1D36" w:rsidP="00D52B89">
      <w:pPr>
        <w:spacing w:line="25" w:lineRule="atLeast"/>
        <w:jc w:val="both"/>
        <w:rPr>
          <w:lang w:val="en-US"/>
        </w:rPr>
      </w:pPr>
    </w:p>
    <w:p w:rsidR="000A1D36" w:rsidRDefault="000A1D36" w:rsidP="00D52B89">
      <w:pPr>
        <w:spacing w:line="25" w:lineRule="atLeast"/>
        <w:jc w:val="both"/>
        <w:rPr>
          <w:lang w:val="en-US"/>
        </w:rPr>
      </w:pPr>
    </w:p>
    <w:p w:rsidR="000A1D36" w:rsidRDefault="000A1D36" w:rsidP="00D52B89">
      <w:pPr>
        <w:spacing w:line="25" w:lineRule="atLeast"/>
        <w:jc w:val="both"/>
        <w:rPr>
          <w:lang w:val="en-US"/>
        </w:rPr>
      </w:pPr>
    </w:p>
    <w:p w:rsidR="000A1D36" w:rsidRDefault="000A1D36" w:rsidP="00D52B89">
      <w:pPr>
        <w:spacing w:line="25" w:lineRule="atLeast"/>
        <w:jc w:val="both"/>
        <w:rPr>
          <w:lang w:val="en-US"/>
        </w:rPr>
      </w:pPr>
    </w:p>
    <w:p w:rsidR="000A1D36" w:rsidRDefault="000A1D36" w:rsidP="00D52B89">
      <w:pPr>
        <w:spacing w:line="25" w:lineRule="atLeast"/>
        <w:jc w:val="both"/>
        <w:rPr>
          <w:lang w:val="en-US"/>
        </w:rPr>
      </w:pPr>
    </w:p>
    <w:p w:rsidR="000A1D36" w:rsidRDefault="000A1D36" w:rsidP="00D52B89">
      <w:pPr>
        <w:spacing w:line="25" w:lineRule="atLeast"/>
        <w:jc w:val="both"/>
        <w:rPr>
          <w:lang w:val="en-US"/>
        </w:rPr>
      </w:pPr>
    </w:p>
    <w:p w:rsidR="000A1D36" w:rsidRDefault="000A1D36" w:rsidP="00D52B89">
      <w:pPr>
        <w:spacing w:line="25" w:lineRule="atLeast"/>
        <w:jc w:val="both"/>
        <w:rPr>
          <w:lang w:val="en-US"/>
        </w:rPr>
      </w:pPr>
    </w:p>
    <w:p w:rsidR="000A1D36" w:rsidRDefault="000A1D36" w:rsidP="00D52B89">
      <w:pPr>
        <w:spacing w:line="25" w:lineRule="atLeast"/>
        <w:jc w:val="both"/>
        <w:rPr>
          <w:lang w:val="en-US"/>
        </w:rPr>
      </w:pPr>
    </w:p>
    <w:p w:rsidR="000A1D36" w:rsidRDefault="000A1D36" w:rsidP="00D52B89">
      <w:pPr>
        <w:spacing w:line="25" w:lineRule="atLeast"/>
        <w:jc w:val="both"/>
        <w:rPr>
          <w:lang w:val="en-US"/>
        </w:rPr>
      </w:pPr>
    </w:p>
    <w:p w:rsidR="000A1D36" w:rsidRDefault="000A1D36" w:rsidP="00D52B89">
      <w:pPr>
        <w:spacing w:line="25" w:lineRule="atLeast"/>
        <w:jc w:val="both"/>
        <w:rPr>
          <w:lang w:val="en-US"/>
        </w:rPr>
      </w:pPr>
    </w:p>
    <w:p w:rsidR="000A1D36" w:rsidRDefault="000A1D36" w:rsidP="00D52B89">
      <w:pPr>
        <w:spacing w:line="25" w:lineRule="atLeast"/>
        <w:jc w:val="both"/>
        <w:rPr>
          <w:lang w:val="en-US"/>
        </w:rPr>
      </w:pPr>
    </w:p>
    <w:p w:rsidR="000A1D36" w:rsidRDefault="000A1D36" w:rsidP="00D52B89">
      <w:pPr>
        <w:spacing w:line="25" w:lineRule="atLeast"/>
        <w:jc w:val="both"/>
        <w:rPr>
          <w:lang w:val="en-US"/>
        </w:rPr>
      </w:pPr>
    </w:p>
    <w:p w:rsidR="000A1D36" w:rsidRDefault="000A1D36" w:rsidP="00D52B89">
      <w:pPr>
        <w:spacing w:line="25" w:lineRule="atLeast"/>
        <w:jc w:val="both"/>
        <w:rPr>
          <w:lang w:val="en-US"/>
        </w:rPr>
      </w:pPr>
    </w:p>
    <w:p w:rsidR="000A1D36" w:rsidRDefault="000A1D36" w:rsidP="00D52B89">
      <w:pPr>
        <w:spacing w:line="25" w:lineRule="atLeast"/>
        <w:jc w:val="both"/>
      </w:pPr>
    </w:p>
    <w:p w:rsidR="00CE619F" w:rsidRDefault="00CE619F" w:rsidP="00D52B89">
      <w:pPr>
        <w:spacing w:line="25" w:lineRule="atLeast"/>
        <w:jc w:val="both"/>
      </w:pPr>
    </w:p>
    <w:p w:rsidR="00CE619F" w:rsidRDefault="00CE619F" w:rsidP="00D52B89">
      <w:pPr>
        <w:spacing w:line="25" w:lineRule="atLeast"/>
        <w:jc w:val="both"/>
      </w:pPr>
    </w:p>
    <w:p w:rsidR="00CE619F" w:rsidRPr="00CE619F" w:rsidRDefault="00CE619F" w:rsidP="00D52B89">
      <w:pPr>
        <w:spacing w:line="25" w:lineRule="atLeast"/>
        <w:jc w:val="both"/>
      </w:pPr>
    </w:p>
    <w:p w:rsidR="000A1D36" w:rsidRDefault="000A1D36" w:rsidP="00D52B89">
      <w:pPr>
        <w:spacing w:line="25" w:lineRule="atLeast"/>
        <w:jc w:val="both"/>
        <w:rPr>
          <w:lang w:val="en-US"/>
        </w:rPr>
      </w:pPr>
    </w:p>
    <w:p w:rsidR="000A1D36" w:rsidRDefault="000A1D36" w:rsidP="00D52B89">
      <w:pPr>
        <w:spacing w:line="25" w:lineRule="atLeast"/>
        <w:jc w:val="both"/>
        <w:rPr>
          <w:lang w:val="en-US"/>
        </w:rPr>
      </w:pPr>
    </w:p>
    <w:p w:rsidR="000A1D36" w:rsidRDefault="000A1D36" w:rsidP="00D52B89">
      <w:pPr>
        <w:spacing w:line="25" w:lineRule="atLeast"/>
        <w:jc w:val="both"/>
        <w:rPr>
          <w:lang w:val="en-US"/>
        </w:rPr>
      </w:pPr>
    </w:p>
    <w:p w:rsidR="000A1D36" w:rsidRDefault="000A1D36" w:rsidP="00D52B89">
      <w:pPr>
        <w:spacing w:line="25" w:lineRule="atLeast"/>
        <w:jc w:val="both"/>
        <w:rPr>
          <w:lang w:val="en-US"/>
        </w:rPr>
      </w:pPr>
    </w:p>
    <w:p w:rsidR="000A1D36" w:rsidRDefault="000A1D36" w:rsidP="00D52B89">
      <w:pPr>
        <w:spacing w:line="25" w:lineRule="atLeast"/>
        <w:jc w:val="both"/>
        <w:rPr>
          <w:lang w:val="en-US"/>
        </w:rPr>
      </w:pPr>
    </w:p>
    <w:p w:rsidR="000A1D36" w:rsidRDefault="000A1D36" w:rsidP="00D52B89">
      <w:pPr>
        <w:spacing w:line="25" w:lineRule="atLeast"/>
        <w:jc w:val="both"/>
        <w:rPr>
          <w:lang w:val="en-US"/>
        </w:rPr>
      </w:pPr>
    </w:p>
    <w:p w:rsidR="000A1D36" w:rsidRDefault="000A1D36" w:rsidP="00D52B89">
      <w:pPr>
        <w:spacing w:line="25" w:lineRule="atLeast"/>
        <w:jc w:val="both"/>
        <w:rPr>
          <w:lang w:val="en-US"/>
        </w:rPr>
      </w:pPr>
    </w:p>
    <w:p w:rsidR="000A1D36" w:rsidRDefault="000A1D36" w:rsidP="00D52B89">
      <w:pPr>
        <w:spacing w:line="25" w:lineRule="atLeast"/>
        <w:jc w:val="both"/>
        <w:rPr>
          <w:lang w:val="en-US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5D4170" w:rsidRPr="00FF4EA2" w:rsidTr="00250025">
        <w:tc>
          <w:tcPr>
            <w:tcW w:w="5211" w:type="dxa"/>
          </w:tcPr>
          <w:p w:rsidR="005D4170" w:rsidRDefault="005D4170" w:rsidP="00250025">
            <w:pPr>
              <w:tabs>
                <w:tab w:val="num" w:pos="0"/>
              </w:tabs>
              <w:spacing w:line="300" w:lineRule="auto"/>
            </w:pPr>
          </w:p>
        </w:tc>
        <w:tc>
          <w:tcPr>
            <w:tcW w:w="4395" w:type="dxa"/>
          </w:tcPr>
          <w:p w:rsidR="005D4170" w:rsidRPr="00045EAB" w:rsidRDefault="005D4170" w:rsidP="00250025">
            <w:pPr>
              <w:tabs>
                <w:tab w:val="num" w:pos="0"/>
              </w:tabs>
              <w:spacing w:line="300" w:lineRule="auto"/>
              <w:rPr>
                <w:sz w:val="18"/>
                <w:szCs w:val="18"/>
              </w:rPr>
            </w:pPr>
            <w:r w:rsidRPr="00045EAB">
              <w:rPr>
                <w:sz w:val="18"/>
                <w:szCs w:val="18"/>
              </w:rPr>
              <w:t>Приложение 1</w:t>
            </w:r>
          </w:p>
          <w:p w:rsidR="005D4170" w:rsidRPr="00045EAB" w:rsidRDefault="005D4170" w:rsidP="00250025">
            <w:pPr>
              <w:tabs>
                <w:tab w:val="num" w:pos="0"/>
              </w:tabs>
              <w:spacing w:line="300" w:lineRule="auto"/>
              <w:rPr>
                <w:sz w:val="18"/>
                <w:szCs w:val="18"/>
              </w:rPr>
            </w:pPr>
            <w:proofErr w:type="gramStart"/>
            <w:r w:rsidRPr="00045EAB">
              <w:rPr>
                <w:sz w:val="18"/>
                <w:szCs w:val="18"/>
              </w:rPr>
              <w:t>к</w:t>
            </w:r>
            <w:proofErr w:type="gramEnd"/>
            <w:r w:rsidRPr="00045EAB">
              <w:rPr>
                <w:sz w:val="18"/>
                <w:szCs w:val="18"/>
              </w:rPr>
              <w:t xml:space="preserve"> СОД «Планирование работы Контрольно-счетной палаты Томской области»</w:t>
            </w:r>
          </w:p>
          <w:p w:rsidR="005D4170" w:rsidRPr="00045EAB" w:rsidRDefault="005D4170" w:rsidP="00250025">
            <w:pPr>
              <w:tabs>
                <w:tab w:val="num" w:pos="0"/>
              </w:tabs>
              <w:spacing w:line="300" w:lineRule="auto"/>
              <w:rPr>
                <w:sz w:val="18"/>
                <w:szCs w:val="18"/>
              </w:rPr>
            </w:pPr>
          </w:p>
        </w:tc>
      </w:tr>
    </w:tbl>
    <w:p w:rsidR="005D4170" w:rsidRPr="00FF4EA2" w:rsidRDefault="005D4170" w:rsidP="005D4170">
      <w:pPr>
        <w:tabs>
          <w:tab w:val="num" w:pos="0"/>
        </w:tabs>
        <w:spacing w:line="300" w:lineRule="auto"/>
        <w:jc w:val="center"/>
      </w:pPr>
      <w:r w:rsidRPr="00FF4EA2">
        <w:t>Порядок включения в проект план</w:t>
      </w:r>
      <w:r>
        <w:t>а</w:t>
      </w:r>
      <w:r w:rsidRPr="00FF4EA2">
        <w:t xml:space="preserve"> работы </w:t>
      </w:r>
      <w:proofErr w:type="gramStart"/>
      <w:r w:rsidRPr="00FF4EA2">
        <w:t>совместных</w:t>
      </w:r>
      <w:proofErr w:type="gramEnd"/>
      <w:r w:rsidRPr="00FF4EA2">
        <w:t xml:space="preserve"> или</w:t>
      </w:r>
      <w:r w:rsidRPr="00FF4EA2">
        <w:rPr>
          <w:snapToGrid w:val="0"/>
        </w:rPr>
        <w:t xml:space="preserve"> параллельных контрольных</w:t>
      </w:r>
      <w:r w:rsidRPr="00FF4EA2">
        <w:t xml:space="preserve"> и</w:t>
      </w:r>
    </w:p>
    <w:p w:rsidR="005D4170" w:rsidRPr="00FF4EA2" w:rsidRDefault="005D4170" w:rsidP="005D4170">
      <w:pPr>
        <w:tabs>
          <w:tab w:val="num" w:pos="0"/>
        </w:tabs>
        <w:spacing w:line="300" w:lineRule="auto"/>
        <w:jc w:val="center"/>
      </w:pPr>
      <w:r w:rsidRPr="00FF4EA2">
        <w:t>экспертно-аналитических</w:t>
      </w:r>
      <w:r w:rsidRPr="00FF4EA2">
        <w:rPr>
          <w:snapToGrid w:val="0"/>
        </w:rPr>
        <w:t xml:space="preserve"> </w:t>
      </w:r>
      <w:r w:rsidRPr="00FF4EA2">
        <w:t>мероприятий</w:t>
      </w:r>
    </w:p>
    <w:p w:rsidR="005D4170" w:rsidRPr="00FF4EA2" w:rsidRDefault="005D4170" w:rsidP="005D4170">
      <w:pPr>
        <w:tabs>
          <w:tab w:val="num" w:pos="0"/>
        </w:tabs>
        <w:spacing w:line="300" w:lineRule="auto"/>
        <w:jc w:val="center"/>
      </w:pPr>
    </w:p>
    <w:p w:rsidR="005D4170" w:rsidRPr="00FF4EA2" w:rsidRDefault="005D4170" w:rsidP="005D4170">
      <w:pPr>
        <w:tabs>
          <w:tab w:val="num" w:pos="0"/>
        </w:tabs>
        <w:spacing w:line="300" w:lineRule="auto"/>
        <w:ind w:firstLine="567"/>
        <w:jc w:val="both"/>
      </w:pPr>
      <w:r w:rsidRPr="00FF4EA2">
        <w:t xml:space="preserve">1. Инициатором проведения </w:t>
      </w:r>
      <w:proofErr w:type="gramStart"/>
      <w:r w:rsidRPr="00FF4EA2">
        <w:t>совместных</w:t>
      </w:r>
      <w:proofErr w:type="gramEnd"/>
      <w:r w:rsidRPr="00FF4EA2">
        <w:t xml:space="preserve"> или</w:t>
      </w:r>
      <w:r w:rsidRPr="00FF4EA2">
        <w:rPr>
          <w:snapToGrid w:val="0"/>
        </w:rPr>
        <w:t xml:space="preserve"> параллельных контрольных</w:t>
      </w:r>
      <w:r w:rsidRPr="00FF4EA2">
        <w:t xml:space="preserve"> и</w:t>
      </w:r>
    </w:p>
    <w:p w:rsidR="005D4170" w:rsidRPr="00FF4EA2" w:rsidRDefault="005D4170" w:rsidP="005D4170">
      <w:pPr>
        <w:tabs>
          <w:tab w:val="num" w:pos="0"/>
        </w:tabs>
        <w:spacing w:line="300" w:lineRule="auto"/>
        <w:jc w:val="both"/>
      </w:pPr>
      <w:r w:rsidRPr="00FF4EA2">
        <w:t>экспертно-аналитических</w:t>
      </w:r>
      <w:r w:rsidRPr="00FF4EA2">
        <w:rPr>
          <w:snapToGrid w:val="0"/>
        </w:rPr>
        <w:t xml:space="preserve"> </w:t>
      </w:r>
      <w:r w:rsidRPr="00FF4EA2">
        <w:t>мероприятий (далее–мероприятие) могут выступать Контрольно-счетная палата Томской области (далее–КСП), Счетная палата РФ (далее–Счетная палата) и контрольно-счетные палаты муниципальных образований Томской области (далее–КСО).</w:t>
      </w:r>
    </w:p>
    <w:p w:rsidR="005D4170" w:rsidRPr="00FF4EA2" w:rsidRDefault="005D4170" w:rsidP="005D4170">
      <w:pPr>
        <w:tabs>
          <w:tab w:val="num" w:pos="0"/>
        </w:tabs>
        <w:spacing w:line="300" w:lineRule="auto"/>
        <w:ind w:firstLine="567"/>
        <w:jc w:val="both"/>
      </w:pPr>
      <w:r w:rsidRPr="00FF4EA2">
        <w:t>2. При подготовке проекта плана работы на очередной год КСП может направить (запросить) Счетной палате и КСО предложения о проведении совместных или параллельных мероприятий.</w:t>
      </w:r>
    </w:p>
    <w:p w:rsidR="005D4170" w:rsidRPr="00FF4EA2" w:rsidRDefault="005D4170" w:rsidP="005D4170">
      <w:pPr>
        <w:tabs>
          <w:tab w:val="num" w:pos="0"/>
        </w:tabs>
        <w:spacing w:line="300" w:lineRule="auto"/>
        <w:ind w:firstLine="567"/>
        <w:jc w:val="both"/>
      </w:pPr>
      <w:r w:rsidRPr="00FF4EA2">
        <w:rPr>
          <w:bCs/>
        </w:rPr>
        <w:t xml:space="preserve">3. Счетная палата или КСО рассматривают полученные предложения (запросы) и направляют в КСП свое решение об участии в проведении совместных </w:t>
      </w:r>
      <w:r w:rsidRPr="00FF4EA2">
        <w:t>или</w:t>
      </w:r>
      <w:r w:rsidRPr="00FF4EA2">
        <w:rPr>
          <w:snapToGrid w:val="0"/>
        </w:rPr>
        <w:t xml:space="preserve"> параллельных </w:t>
      </w:r>
      <w:r w:rsidRPr="00FF4EA2">
        <w:rPr>
          <w:bCs/>
        </w:rPr>
        <w:t>мероприятиях.</w:t>
      </w:r>
    </w:p>
    <w:p w:rsidR="005D4170" w:rsidRPr="00FF4EA2" w:rsidRDefault="005D4170" w:rsidP="005D4170">
      <w:pPr>
        <w:tabs>
          <w:tab w:val="num" w:pos="0"/>
        </w:tabs>
        <w:spacing w:line="300" w:lineRule="auto"/>
        <w:ind w:firstLine="567"/>
        <w:jc w:val="both"/>
      </w:pPr>
      <w:r w:rsidRPr="00FF4EA2">
        <w:rPr>
          <w:bCs/>
        </w:rPr>
        <w:t xml:space="preserve">4. При получении от Счетной палаты или КСО положительного ответа на предложение (запрос) КСП о проведении совместного </w:t>
      </w:r>
      <w:r w:rsidRPr="00FF4EA2">
        <w:t>или</w:t>
      </w:r>
      <w:r w:rsidRPr="00FF4EA2">
        <w:rPr>
          <w:snapToGrid w:val="0"/>
        </w:rPr>
        <w:t xml:space="preserve"> параллельного </w:t>
      </w:r>
      <w:r w:rsidRPr="00FF4EA2">
        <w:rPr>
          <w:bCs/>
        </w:rPr>
        <w:t>мероприятия до 15 декабря, данное предложение в</w:t>
      </w:r>
      <w:r>
        <w:rPr>
          <w:bCs/>
        </w:rPr>
        <w:t>ключается (может включиться)</w:t>
      </w:r>
      <w:r w:rsidRPr="00FF4EA2">
        <w:rPr>
          <w:bCs/>
        </w:rPr>
        <w:t xml:space="preserve"> в проект плана работы КСП</w:t>
      </w:r>
      <w:r w:rsidRPr="00FF4EA2">
        <w:t xml:space="preserve"> на очередной год для последующего обсуждения </w:t>
      </w:r>
      <w:r w:rsidRPr="00FF4EA2">
        <w:rPr>
          <w:bCs/>
        </w:rPr>
        <w:t>на Коллегии КСП.</w:t>
      </w:r>
    </w:p>
    <w:p w:rsidR="005D4170" w:rsidRPr="00FF4EA2" w:rsidRDefault="005D4170" w:rsidP="005D4170">
      <w:pPr>
        <w:tabs>
          <w:tab w:val="num" w:pos="0"/>
        </w:tabs>
        <w:spacing w:line="300" w:lineRule="auto"/>
        <w:ind w:firstLine="567"/>
        <w:jc w:val="both"/>
        <w:rPr>
          <w:bCs/>
        </w:rPr>
      </w:pPr>
      <w:r w:rsidRPr="00FF4EA2">
        <w:t xml:space="preserve">5. До включения </w:t>
      </w:r>
      <w:r w:rsidRPr="00FF4EA2">
        <w:rPr>
          <w:bCs/>
        </w:rPr>
        <w:t xml:space="preserve">предложения о проведении совместного </w:t>
      </w:r>
      <w:r w:rsidRPr="00FF4EA2">
        <w:t>или</w:t>
      </w:r>
      <w:r w:rsidRPr="00FF4EA2">
        <w:rPr>
          <w:snapToGrid w:val="0"/>
        </w:rPr>
        <w:t xml:space="preserve"> параллельного </w:t>
      </w:r>
      <w:r w:rsidRPr="00FF4EA2">
        <w:rPr>
          <w:bCs/>
        </w:rPr>
        <w:t>мероприятия в проект плана работы КСП со Счетной палатой или КСО должны быть согласованы следующие вопросы:</w:t>
      </w:r>
    </w:p>
    <w:p w:rsidR="005D4170" w:rsidRPr="00FF4EA2" w:rsidRDefault="005D4170" w:rsidP="005D4170">
      <w:pPr>
        <w:tabs>
          <w:tab w:val="num" w:pos="0"/>
        </w:tabs>
        <w:spacing w:line="300" w:lineRule="auto"/>
        <w:jc w:val="both"/>
        <w:rPr>
          <w:bCs/>
        </w:rPr>
      </w:pPr>
      <w:r w:rsidRPr="00FF4EA2">
        <w:rPr>
          <w:bCs/>
        </w:rPr>
        <w:t>- участники планируемого мероприятия;</w:t>
      </w:r>
    </w:p>
    <w:p w:rsidR="005D4170" w:rsidRPr="00FF4EA2" w:rsidRDefault="005D4170" w:rsidP="005D4170">
      <w:pPr>
        <w:tabs>
          <w:tab w:val="num" w:pos="0"/>
        </w:tabs>
        <w:spacing w:line="300" w:lineRule="auto"/>
        <w:jc w:val="both"/>
        <w:rPr>
          <w:bCs/>
        </w:rPr>
      </w:pPr>
      <w:r w:rsidRPr="00FF4EA2">
        <w:rPr>
          <w:bCs/>
        </w:rPr>
        <w:t>- вид мероприятия (контрольное или экспертно-аналитическое);</w:t>
      </w:r>
    </w:p>
    <w:p w:rsidR="005D4170" w:rsidRPr="00FF4EA2" w:rsidRDefault="005D4170" w:rsidP="005D4170">
      <w:pPr>
        <w:tabs>
          <w:tab w:val="num" w:pos="0"/>
        </w:tabs>
        <w:spacing w:line="300" w:lineRule="auto"/>
        <w:jc w:val="both"/>
        <w:rPr>
          <w:bCs/>
        </w:rPr>
      </w:pPr>
      <w:r w:rsidRPr="00FF4EA2">
        <w:rPr>
          <w:bCs/>
        </w:rPr>
        <w:t>- наименование мероприятия;</w:t>
      </w:r>
    </w:p>
    <w:p w:rsidR="005D4170" w:rsidRPr="00FF4EA2" w:rsidRDefault="005D4170" w:rsidP="005D4170">
      <w:pPr>
        <w:tabs>
          <w:tab w:val="num" w:pos="0"/>
        </w:tabs>
        <w:spacing w:line="300" w:lineRule="auto"/>
        <w:jc w:val="both"/>
        <w:rPr>
          <w:bCs/>
        </w:rPr>
      </w:pPr>
      <w:r w:rsidRPr="00FF4EA2">
        <w:rPr>
          <w:bCs/>
        </w:rPr>
        <w:t>- форма взаимодействия (совместное или параллельное);</w:t>
      </w:r>
    </w:p>
    <w:p w:rsidR="005D4170" w:rsidRPr="00FF4EA2" w:rsidRDefault="005D4170" w:rsidP="005D4170">
      <w:pPr>
        <w:tabs>
          <w:tab w:val="num" w:pos="0"/>
        </w:tabs>
        <w:spacing w:line="300" w:lineRule="auto"/>
        <w:jc w:val="both"/>
      </w:pPr>
      <w:r w:rsidRPr="00FF4EA2">
        <w:t>- проверяемый (исследуемый) период;</w:t>
      </w:r>
    </w:p>
    <w:p w:rsidR="005D4170" w:rsidRPr="00FF4EA2" w:rsidRDefault="005D4170" w:rsidP="005D4170">
      <w:pPr>
        <w:tabs>
          <w:tab w:val="num" w:pos="0"/>
        </w:tabs>
        <w:spacing w:line="300" w:lineRule="auto"/>
        <w:jc w:val="both"/>
      </w:pPr>
      <w:r w:rsidRPr="00FF4EA2">
        <w:t>- объекты (при необходимости);</w:t>
      </w:r>
    </w:p>
    <w:p w:rsidR="005D4170" w:rsidRPr="00FF4EA2" w:rsidRDefault="005D4170" w:rsidP="005D4170">
      <w:pPr>
        <w:tabs>
          <w:tab w:val="num" w:pos="0"/>
        </w:tabs>
        <w:spacing w:line="300" w:lineRule="auto"/>
        <w:jc w:val="both"/>
      </w:pPr>
      <w:r w:rsidRPr="00FF4EA2">
        <w:t>- сроки пр</w:t>
      </w:r>
      <w:r>
        <w:t>о</w:t>
      </w:r>
      <w:r w:rsidRPr="00FF4EA2">
        <w:t>ведения мероприятия;</w:t>
      </w:r>
    </w:p>
    <w:p w:rsidR="005D4170" w:rsidRDefault="005D4170" w:rsidP="005D4170">
      <w:pPr>
        <w:tabs>
          <w:tab w:val="num" w:pos="0"/>
        </w:tabs>
        <w:spacing w:line="300" w:lineRule="auto"/>
        <w:jc w:val="both"/>
      </w:pPr>
      <w:r w:rsidRPr="00FF4EA2">
        <w:t>- иные вопросы, необходимые для проведения мероприятия.</w:t>
      </w:r>
    </w:p>
    <w:p w:rsidR="005D4170" w:rsidRPr="00FF4EA2" w:rsidRDefault="005D4170" w:rsidP="005D4170">
      <w:pPr>
        <w:tabs>
          <w:tab w:val="num" w:pos="0"/>
        </w:tabs>
        <w:spacing w:line="300" w:lineRule="auto"/>
        <w:ind w:firstLine="567"/>
        <w:jc w:val="both"/>
      </w:pPr>
      <w:r>
        <w:t xml:space="preserve">6. К согласованию вопросов, указанных в </w:t>
      </w:r>
      <w:proofErr w:type="gramStart"/>
      <w:r>
        <w:t>пункте</w:t>
      </w:r>
      <w:proofErr w:type="gramEnd"/>
      <w:r>
        <w:t xml:space="preserve"> 5 настоящего Порядка, в обязательном порядке привлекается аудитор, к направлению деятельности которого относится рассматриваемое предложение.</w:t>
      </w:r>
    </w:p>
    <w:p w:rsidR="005D4170" w:rsidRPr="00FF4EA2" w:rsidRDefault="005D4170" w:rsidP="005D4170">
      <w:pPr>
        <w:tabs>
          <w:tab w:val="num" w:pos="0"/>
        </w:tabs>
        <w:spacing w:line="300" w:lineRule="auto"/>
        <w:ind w:firstLine="567"/>
        <w:jc w:val="both"/>
      </w:pPr>
      <w:r>
        <w:t>7</w:t>
      </w:r>
      <w:r w:rsidRPr="00FF4EA2">
        <w:t>. В случае поступления в КСП обращения Счетной палаты или КСО о проведении совместного или параллельного мероприятия данное обращение должно быть оценено на предмет возможности и целесообразности участия в нем КСП.</w:t>
      </w:r>
    </w:p>
    <w:p w:rsidR="005D4170" w:rsidRPr="00FF4EA2" w:rsidRDefault="005D4170" w:rsidP="005D4170">
      <w:pPr>
        <w:tabs>
          <w:tab w:val="num" w:pos="0"/>
        </w:tabs>
        <w:spacing w:line="300" w:lineRule="auto"/>
        <w:ind w:firstLine="567"/>
        <w:jc w:val="both"/>
      </w:pPr>
      <w:r w:rsidRPr="00FF4EA2">
        <w:t>При положительном решении данное мероприятие включается в проект плана работы с учетом пункт</w:t>
      </w:r>
      <w:r>
        <w:t>ов</w:t>
      </w:r>
      <w:r w:rsidRPr="00FF4EA2">
        <w:t xml:space="preserve"> 5 </w:t>
      </w:r>
      <w:r>
        <w:t xml:space="preserve">и 6 </w:t>
      </w:r>
      <w:r w:rsidRPr="00FF4EA2">
        <w:t>настоящего Порядка.</w:t>
      </w:r>
    </w:p>
    <w:p w:rsidR="000A1D36" w:rsidRPr="005669B7" w:rsidRDefault="000A1D36" w:rsidP="00D52B89">
      <w:pPr>
        <w:spacing w:line="25" w:lineRule="atLeast"/>
        <w:jc w:val="both"/>
      </w:pPr>
    </w:p>
    <w:p w:rsidR="000A1D36" w:rsidRPr="005669B7" w:rsidRDefault="00CE619F" w:rsidP="00CE619F">
      <w:pPr>
        <w:spacing w:line="25" w:lineRule="atLeast"/>
        <w:jc w:val="center"/>
      </w:pPr>
      <w:r>
        <w:t>__________________________________________________________</w:t>
      </w:r>
    </w:p>
    <w:p w:rsidR="000A1D36" w:rsidRPr="005669B7" w:rsidRDefault="000A1D36" w:rsidP="00D52B89">
      <w:pPr>
        <w:spacing w:line="25" w:lineRule="atLeast"/>
        <w:jc w:val="both"/>
      </w:pPr>
    </w:p>
    <w:p w:rsidR="000A1D36" w:rsidRPr="005669B7" w:rsidRDefault="000A1D36" w:rsidP="00D52B89">
      <w:pPr>
        <w:spacing w:line="25" w:lineRule="atLeast"/>
        <w:jc w:val="both"/>
      </w:pPr>
    </w:p>
    <w:p w:rsidR="000A1D36" w:rsidRPr="005669B7" w:rsidRDefault="000A1D36" w:rsidP="00D52B89">
      <w:pPr>
        <w:spacing w:line="25" w:lineRule="atLeast"/>
        <w:jc w:val="both"/>
      </w:pPr>
    </w:p>
    <w:p w:rsidR="000A1D36" w:rsidRPr="005669B7" w:rsidRDefault="000A1D36" w:rsidP="00D52B89">
      <w:pPr>
        <w:spacing w:line="25" w:lineRule="atLeast"/>
        <w:jc w:val="both"/>
      </w:pPr>
    </w:p>
    <w:p w:rsidR="005669B7" w:rsidRPr="001B0449" w:rsidRDefault="005669B7" w:rsidP="005669B7">
      <w:pPr>
        <w:pStyle w:val="a9"/>
        <w:jc w:val="right"/>
        <w:rPr>
          <w:sz w:val="18"/>
          <w:szCs w:val="18"/>
        </w:rPr>
      </w:pPr>
      <w:r>
        <w:rPr>
          <w:sz w:val="18"/>
          <w:szCs w:val="18"/>
        </w:rPr>
        <w:t>«</w:t>
      </w:r>
      <w:r w:rsidRPr="001B0449">
        <w:rPr>
          <w:sz w:val="18"/>
          <w:szCs w:val="18"/>
        </w:rPr>
        <w:t>Приложение</w:t>
      </w:r>
      <w:r>
        <w:rPr>
          <w:sz w:val="18"/>
          <w:szCs w:val="18"/>
        </w:rPr>
        <w:t xml:space="preserve"> </w:t>
      </w:r>
      <w:r w:rsidRPr="00F860B3">
        <w:rPr>
          <w:sz w:val="18"/>
          <w:szCs w:val="18"/>
        </w:rPr>
        <w:t>2</w:t>
      </w:r>
    </w:p>
    <w:p w:rsidR="005669B7" w:rsidRPr="001B0449" w:rsidRDefault="005669B7" w:rsidP="005669B7">
      <w:pPr>
        <w:pStyle w:val="a9"/>
        <w:jc w:val="right"/>
        <w:rPr>
          <w:sz w:val="18"/>
          <w:szCs w:val="18"/>
        </w:rPr>
      </w:pPr>
      <w:proofErr w:type="gramStart"/>
      <w:r w:rsidRPr="001B0449">
        <w:rPr>
          <w:sz w:val="18"/>
          <w:szCs w:val="18"/>
        </w:rPr>
        <w:t>к</w:t>
      </w:r>
      <w:proofErr w:type="gramEnd"/>
      <w:r w:rsidRPr="001B0449">
        <w:rPr>
          <w:sz w:val="18"/>
          <w:szCs w:val="18"/>
        </w:rPr>
        <w:t xml:space="preserve"> </w:t>
      </w:r>
      <w:proofErr w:type="gramStart"/>
      <w:r w:rsidRPr="001B0449">
        <w:rPr>
          <w:sz w:val="18"/>
          <w:szCs w:val="18"/>
        </w:rPr>
        <w:t>СОД</w:t>
      </w:r>
      <w:proofErr w:type="gramEnd"/>
      <w:r w:rsidRPr="001B0449">
        <w:rPr>
          <w:sz w:val="18"/>
          <w:szCs w:val="18"/>
        </w:rPr>
        <w:t xml:space="preserve"> «Планирование деятельности Контрольно-счетной палаты»</w:t>
      </w:r>
    </w:p>
    <w:p w:rsidR="005669B7" w:rsidRDefault="005669B7" w:rsidP="005669B7"/>
    <w:p w:rsidR="005669B7" w:rsidRDefault="005669B7" w:rsidP="005669B7"/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669B7" w:rsidTr="00250025">
        <w:tc>
          <w:tcPr>
            <w:tcW w:w="4785" w:type="dxa"/>
            <w:shd w:val="clear" w:color="auto" w:fill="auto"/>
          </w:tcPr>
          <w:p w:rsidR="005669B7" w:rsidRDefault="005669B7" w:rsidP="00250025"/>
        </w:tc>
        <w:tc>
          <w:tcPr>
            <w:tcW w:w="4786" w:type="dxa"/>
            <w:shd w:val="clear" w:color="auto" w:fill="auto"/>
          </w:tcPr>
          <w:p w:rsidR="005669B7" w:rsidRDefault="005669B7" w:rsidP="00250025">
            <w:pPr>
              <w:jc w:val="right"/>
            </w:pPr>
            <w:r>
              <w:t>Приложение</w:t>
            </w:r>
          </w:p>
          <w:p w:rsidR="005669B7" w:rsidRDefault="005669B7" w:rsidP="00250025">
            <w:pPr>
              <w:jc w:val="right"/>
            </w:pPr>
            <w:r>
              <w:t xml:space="preserve"> к приказу председателя</w:t>
            </w:r>
          </w:p>
          <w:p w:rsidR="005669B7" w:rsidRDefault="005669B7" w:rsidP="00250025">
            <w:pPr>
              <w:jc w:val="right"/>
            </w:pPr>
            <w:r>
              <w:t>Контрольно-счетной палаты</w:t>
            </w:r>
          </w:p>
          <w:p w:rsidR="005669B7" w:rsidRDefault="005669B7" w:rsidP="00250025">
            <w:pPr>
              <w:jc w:val="right"/>
            </w:pPr>
            <w:r>
              <w:t>от ________ 20__ № ____</w:t>
            </w:r>
          </w:p>
        </w:tc>
      </w:tr>
    </w:tbl>
    <w:p w:rsidR="005669B7" w:rsidRDefault="005669B7" w:rsidP="005669B7"/>
    <w:p w:rsidR="005669B7" w:rsidRDefault="005669B7" w:rsidP="005669B7"/>
    <w:p w:rsidR="005669B7" w:rsidRDefault="005669B7" w:rsidP="005669B7"/>
    <w:p w:rsidR="005669B7" w:rsidRDefault="005669B7" w:rsidP="005669B7">
      <w:pPr>
        <w:jc w:val="center"/>
      </w:pPr>
      <w:r>
        <w:t>ПЛАН РАБОТЫ</w:t>
      </w:r>
    </w:p>
    <w:p w:rsidR="005669B7" w:rsidRDefault="005669B7" w:rsidP="005669B7">
      <w:pPr>
        <w:jc w:val="center"/>
      </w:pPr>
      <w:r>
        <w:t>КОНТРОЛЬНО-СЧЕТНОЙ ПАЛАТЫ ТОМСКОЙ ОБЛАСТИ</w:t>
      </w:r>
    </w:p>
    <w:p w:rsidR="005669B7" w:rsidRDefault="005669B7" w:rsidP="005669B7">
      <w:pPr>
        <w:jc w:val="center"/>
      </w:pPr>
      <w:r>
        <w:t>НА 20_</w:t>
      </w:r>
      <w:bookmarkStart w:id="2" w:name="_GoBack"/>
      <w:bookmarkEnd w:id="2"/>
      <w:r>
        <w:t>___ ГОД</w:t>
      </w:r>
    </w:p>
    <w:p w:rsidR="005669B7" w:rsidRDefault="005669B7" w:rsidP="005669B7">
      <w:pPr>
        <w:jc w:val="center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328"/>
        <w:gridCol w:w="1975"/>
        <w:gridCol w:w="1985"/>
      </w:tblGrid>
      <w:tr w:rsidR="005669B7" w:rsidTr="00250025">
        <w:tc>
          <w:tcPr>
            <w:tcW w:w="540" w:type="dxa"/>
            <w:shd w:val="clear" w:color="auto" w:fill="auto"/>
          </w:tcPr>
          <w:p w:rsidR="005669B7" w:rsidRDefault="005669B7" w:rsidP="00250025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28" w:type="dxa"/>
            <w:shd w:val="clear" w:color="auto" w:fill="auto"/>
          </w:tcPr>
          <w:p w:rsidR="005669B7" w:rsidRDefault="005669B7" w:rsidP="00250025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975" w:type="dxa"/>
            <w:shd w:val="clear" w:color="auto" w:fill="auto"/>
          </w:tcPr>
          <w:p w:rsidR="005669B7" w:rsidRDefault="005669B7" w:rsidP="00250025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1985" w:type="dxa"/>
            <w:shd w:val="clear" w:color="auto" w:fill="auto"/>
          </w:tcPr>
          <w:p w:rsidR="005669B7" w:rsidRPr="008F10E3" w:rsidRDefault="005669B7" w:rsidP="00250025">
            <w:pPr>
              <w:jc w:val="center"/>
            </w:pPr>
            <w:r w:rsidRPr="008F10E3">
              <w:t>Срок проведения основного этапа мероприятия</w:t>
            </w:r>
          </w:p>
        </w:tc>
      </w:tr>
      <w:tr w:rsidR="005669B7" w:rsidTr="00250025">
        <w:tc>
          <w:tcPr>
            <w:tcW w:w="9828" w:type="dxa"/>
            <w:gridSpan w:val="4"/>
            <w:shd w:val="clear" w:color="auto" w:fill="auto"/>
          </w:tcPr>
          <w:p w:rsidR="005669B7" w:rsidRPr="0041672C" w:rsidRDefault="005669B7" w:rsidP="00250025">
            <w:pPr>
              <w:jc w:val="center"/>
            </w:pPr>
          </w:p>
          <w:p w:rsidR="005669B7" w:rsidRPr="0041672C" w:rsidRDefault="005669B7" w:rsidP="00250025">
            <w:pPr>
              <w:jc w:val="center"/>
            </w:pPr>
            <w:r w:rsidRPr="0041672C">
              <w:t>Экспертно-аналитические мероприятия</w:t>
            </w:r>
          </w:p>
          <w:p w:rsidR="005669B7" w:rsidRPr="0041672C" w:rsidRDefault="005669B7" w:rsidP="00250025">
            <w:pPr>
              <w:jc w:val="center"/>
            </w:pPr>
          </w:p>
        </w:tc>
      </w:tr>
      <w:tr w:rsidR="005669B7" w:rsidTr="00250025">
        <w:tc>
          <w:tcPr>
            <w:tcW w:w="540" w:type="dxa"/>
            <w:shd w:val="clear" w:color="auto" w:fill="auto"/>
          </w:tcPr>
          <w:p w:rsidR="005669B7" w:rsidRDefault="005669B7" w:rsidP="00250025">
            <w:pPr>
              <w:jc w:val="both"/>
            </w:pPr>
          </w:p>
        </w:tc>
        <w:tc>
          <w:tcPr>
            <w:tcW w:w="5328" w:type="dxa"/>
            <w:shd w:val="clear" w:color="auto" w:fill="auto"/>
          </w:tcPr>
          <w:p w:rsidR="005669B7" w:rsidRPr="0041672C" w:rsidRDefault="005669B7" w:rsidP="00250025">
            <w:pPr>
              <w:jc w:val="both"/>
            </w:pPr>
          </w:p>
        </w:tc>
        <w:tc>
          <w:tcPr>
            <w:tcW w:w="1975" w:type="dxa"/>
            <w:shd w:val="clear" w:color="auto" w:fill="auto"/>
          </w:tcPr>
          <w:p w:rsidR="005669B7" w:rsidRDefault="005669B7" w:rsidP="00250025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5669B7" w:rsidRDefault="005669B7" w:rsidP="00250025">
            <w:pPr>
              <w:jc w:val="both"/>
            </w:pPr>
          </w:p>
        </w:tc>
      </w:tr>
      <w:tr w:rsidR="005669B7" w:rsidTr="00250025">
        <w:tc>
          <w:tcPr>
            <w:tcW w:w="540" w:type="dxa"/>
            <w:shd w:val="clear" w:color="auto" w:fill="auto"/>
          </w:tcPr>
          <w:p w:rsidR="005669B7" w:rsidRDefault="005669B7" w:rsidP="00250025">
            <w:pPr>
              <w:jc w:val="both"/>
            </w:pPr>
          </w:p>
        </w:tc>
        <w:tc>
          <w:tcPr>
            <w:tcW w:w="5328" w:type="dxa"/>
            <w:shd w:val="clear" w:color="auto" w:fill="auto"/>
          </w:tcPr>
          <w:p w:rsidR="005669B7" w:rsidRPr="0041672C" w:rsidRDefault="005669B7" w:rsidP="00250025">
            <w:pPr>
              <w:jc w:val="both"/>
            </w:pPr>
          </w:p>
        </w:tc>
        <w:tc>
          <w:tcPr>
            <w:tcW w:w="1975" w:type="dxa"/>
            <w:shd w:val="clear" w:color="auto" w:fill="auto"/>
          </w:tcPr>
          <w:p w:rsidR="005669B7" w:rsidRDefault="005669B7" w:rsidP="00250025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5669B7" w:rsidRDefault="005669B7" w:rsidP="00250025">
            <w:pPr>
              <w:jc w:val="both"/>
            </w:pPr>
          </w:p>
        </w:tc>
      </w:tr>
      <w:tr w:rsidR="005669B7" w:rsidTr="00250025">
        <w:tc>
          <w:tcPr>
            <w:tcW w:w="540" w:type="dxa"/>
            <w:shd w:val="clear" w:color="auto" w:fill="auto"/>
          </w:tcPr>
          <w:p w:rsidR="005669B7" w:rsidRDefault="005669B7" w:rsidP="00250025">
            <w:pPr>
              <w:jc w:val="both"/>
            </w:pPr>
          </w:p>
        </w:tc>
        <w:tc>
          <w:tcPr>
            <w:tcW w:w="5328" w:type="dxa"/>
            <w:shd w:val="clear" w:color="auto" w:fill="auto"/>
          </w:tcPr>
          <w:p w:rsidR="005669B7" w:rsidRPr="0041672C" w:rsidRDefault="005669B7" w:rsidP="00250025">
            <w:pPr>
              <w:jc w:val="both"/>
            </w:pPr>
          </w:p>
        </w:tc>
        <w:tc>
          <w:tcPr>
            <w:tcW w:w="1975" w:type="dxa"/>
            <w:shd w:val="clear" w:color="auto" w:fill="auto"/>
          </w:tcPr>
          <w:p w:rsidR="005669B7" w:rsidRDefault="005669B7" w:rsidP="00250025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5669B7" w:rsidRDefault="005669B7" w:rsidP="00250025">
            <w:pPr>
              <w:jc w:val="both"/>
            </w:pPr>
          </w:p>
        </w:tc>
      </w:tr>
      <w:tr w:rsidR="005669B7" w:rsidTr="00250025">
        <w:tc>
          <w:tcPr>
            <w:tcW w:w="9828" w:type="dxa"/>
            <w:gridSpan w:val="4"/>
            <w:shd w:val="clear" w:color="auto" w:fill="auto"/>
          </w:tcPr>
          <w:p w:rsidR="005669B7" w:rsidRPr="0041672C" w:rsidRDefault="005669B7" w:rsidP="00250025">
            <w:pPr>
              <w:jc w:val="center"/>
            </w:pPr>
          </w:p>
          <w:p w:rsidR="005669B7" w:rsidRPr="0041672C" w:rsidRDefault="005669B7" w:rsidP="00250025">
            <w:pPr>
              <w:jc w:val="center"/>
            </w:pPr>
            <w:r w:rsidRPr="0041672C">
              <w:t>Контрольные мероприятия</w:t>
            </w:r>
          </w:p>
          <w:p w:rsidR="005669B7" w:rsidRPr="0041672C" w:rsidRDefault="005669B7" w:rsidP="00250025">
            <w:pPr>
              <w:jc w:val="center"/>
            </w:pPr>
          </w:p>
        </w:tc>
      </w:tr>
      <w:tr w:rsidR="005669B7" w:rsidTr="00250025">
        <w:tc>
          <w:tcPr>
            <w:tcW w:w="540" w:type="dxa"/>
            <w:shd w:val="clear" w:color="auto" w:fill="auto"/>
          </w:tcPr>
          <w:p w:rsidR="005669B7" w:rsidRDefault="005669B7" w:rsidP="00250025">
            <w:pPr>
              <w:jc w:val="both"/>
            </w:pPr>
          </w:p>
        </w:tc>
        <w:tc>
          <w:tcPr>
            <w:tcW w:w="5328" w:type="dxa"/>
            <w:shd w:val="clear" w:color="auto" w:fill="auto"/>
          </w:tcPr>
          <w:p w:rsidR="005669B7" w:rsidRDefault="005669B7" w:rsidP="00250025">
            <w:pPr>
              <w:jc w:val="both"/>
            </w:pPr>
          </w:p>
        </w:tc>
        <w:tc>
          <w:tcPr>
            <w:tcW w:w="1975" w:type="dxa"/>
            <w:shd w:val="clear" w:color="auto" w:fill="auto"/>
          </w:tcPr>
          <w:p w:rsidR="005669B7" w:rsidRDefault="005669B7" w:rsidP="00250025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5669B7" w:rsidRDefault="005669B7" w:rsidP="00250025">
            <w:pPr>
              <w:jc w:val="both"/>
            </w:pPr>
          </w:p>
        </w:tc>
      </w:tr>
      <w:tr w:rsidR="005669B7" w:rsidTr="00250025">
        <w:tc>
          <w:tcPr>
            <w:tcW w:w="540" w:type="dxa"/>
            <w:shd w:val="clear" w:color="auto" w:fill="auto"/>
          </w:tcPr>
          <w:p w:rsidR="005669B7" w:rsidRDefault="005669B7" w:rsidP="00250025">
            <w:pPr>
              <w:jc w:val="both"/>
            </w:pPr>
          </w:p>
        </w:tc>
        <w:tc>
          <w:tcPr>
            <w:tcW w:w="5328" w:type="dxa"/>
            <w:shd w:val="clear" w:color="auto" w:fill="auto"/>
          </w:tcPr>
          <w:p w:rsidR="005669B7" w:rsidRDefault="005669B7" w:rsidP="00250025">
            <w:pPr>
              <w:jc w:val="both"/>
            </w:pPr>
          </w:p>
        </w:tc>
        <w:tc>
          <w:tcPr>
            <w:tcW w:w="1975" w:type="dxa"/>
            <w:shd w:val="clear" w:color="auto" w:fill="auto"/>
          </w:tcPr>
          <w:p w:rsidR="005669B7" w:rsidRDefault="005669B7" w:rsidP="00250025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5669B7" w:rsidRDefault="005669B7" w:rsidP="00250025">
            <w:pPr>
              <w:jc w:val="both"/>
            </w:pPr>
          </w:p>
        </w:tc>
      </w:tr>
    </w:tbl>
    <w:p w:rsidR="00204233" w:rsidRDefault="00204233" w:rsidP="00204233">
      <w:pPr>
        <w:jc w:val="both"/>
      </w:pPr>
    </w:p>
    <w:p w:rsidR="00CE619F" w:rsidRDefault="00CE619F" w:rsidP="00204233">
      <w:pPr>
        <w:jc w:val="both"/>
      </w:pPr>
    </w:p>
    <w:p w:rsidR="00CE619F" w:rsidRDefault="00CE619F" w:rsidP="00204233">
      <w:pPr>
        <w:jc w:val="both"/>
      </w:pPr>
    </w:p>
    <w:p w:rsidR="00CE619F" w:rsidRDefault="00CE619F" w:rsidP="00204233">
      <w:pPr>
        <w:jc w:val="both"/>
      </w:pPr>
    </w:p>
    <w:p w:rsidR="00CE619F" w:rsidRDefault="00CE619F" w:rsidP="00204233">
      <w:pPr>
        <w:jc w:val="both"/>
      </w:pPr>
    </w:p>
    <w:p w:rsidR="00204233" w:rsidRPr="00D52B89" w:rsidRDefault="00CE619F" w:rsidP="00CE619F">
      <w:pPr>
        <w:spacing w:line="25" w:lineRule="atLeast"/>
        <w:jc w:val="center"/>
      </w:pPr>
      <w:r>
        <w:t>________________________________________________________________________</w:t>
      </w:r>
    </w:p>
    <w:sectPr w:rsidR="00204233" w:rsidRPr="00D52B89" w:rsidSect="00D52B89">
      <w:footerReference w:type="even" r:id="rId8"/>
      <w:footerReference w:type="default" r:id="rId9"/>
      <w:pgSz w:w="11906" w:h="16838"/>
      <w:pgMar w:top="719" w:right="748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784" w:rsidRDefault="00C46784">
      <w:r>
        <w:separator/>
      </w:r>
    </w:p>
  </w:endnote>
  <w:endnote w:type="continuationSeparator" w:id="0">
    <w:p w:rsidR="00C46784" w:rsidRDefault="00C4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838" w:rsidRDefault="00FA0838" w:rsidP="007361F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A0838" w:rsidRDefault="00FA0838" w:rsidP="00A8159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838" w:rsidRPr="00600C05" w:rsidRDefault="00FA0838" w:rsidP="00600C05">
    <w:pPr>
      <w:pStyle w:val="a7"/>
      <w:framePr w:wrap="around" w:vAnchor="text" w:hAnchor="page" w:x="11062" w:y="347"/>
      <w:rPr>
        <w:rStyle w:val="a8"/>
        <w:sz w:val="18"/>
        <w:szCs w:val="18"/>
      </w:rPr>
    </w:pPr>
    <w:r w:rsidRPr="00600C05">
      <w:rPr>
        <w:rStyle w:val="a8"/>
        <w:sz w:val="18"/>
        <w:szCs w:val="18"/>
      </w:rPr>
      <w:fldChar w:fldCharType="begin"/>
    </w:r>
    <w:r w:rsidRPr="00600C05">
      <w:rPr>
        <w:rStyle w:val="a8"/>
        <w:sz w:val="18"/>
        <w:szCs w:val="18"/>
      </w:rPr>
      <w:instrText xml:space="preserve">PAGE  </w:instrText>
    </w:r>
    <w:r w:rsidRPr="00600C05">
      <w:rPr>
        <w:rStyle w:val="a8"/>
        <w:sz w:val="18"/>
        <w:szCs w:val="18"/>
      </w:rPr>
      <w:fldChar w:fldCharType="separate"/>
    </w:r>
    <w:r w:rsidR="00CE619F">
      <w:rPr>
        <w:rStyle w:val="a8"/>
        <w:noProof/>
        <w:sz w:val="18"/>
        <w:szCs w:val="18"/>
      </w:rPr>
      <w:t>9</w:t>
    </w:r>
    <w:r w:rsidRPr="00600C05">
      <w:rPr>
        <w:rStyle w:val="a8"/>
        <w:sz w:val="18"/>
        <w:szCs w:val="18"/>
      </w:rPr>
      <w:fldChar w:fldCharType="end"/>
    </w:r>
  </w:p>
  <w:p w:rsidR="00FA0838" w:rsidRDefault="00FA0838" w:rsidP="00A8159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784" w:rsidRDefault="00C46784">
      <w:r>
        <w:separator/>
      </w:r>
    </w:p>
  </w:footnote>
  <w:footnote w:type="continuationSeparator" w:id="0">
    <w:p w:rsidR="00C46784" w:rsidRDefault="00C46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E33AC15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</w:abstractNum>
  <w:abstractNum w:abstractNumId="1">
    <w:nsid w:val="57E82491"/>
    <w:multiLevelType w:val="hybridMultilevel"/>
    <w:tmpl w:val="F6829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5B"/>
    <w:rsid w:val="00011007"/>
    <w:rsid w:val="0003059E"/>
    <w:rsid w:val="00075ED0"/>
    <w:rsid w:val="000845FA"/>
    <w:rsid w:val="00085A37"/>
    <w:rsid w:val="00085D18"/>
    <w:rsid w:val="00096DCF"/>
    <w:rsid w:val="000A1D36"/>
    <w:rsid w:val="000E3A7A"/>
    <w:rsid w:val="000F79DE"/>
    <w:rsid w:val="00123698"/>
    <w:rsid w:val="00133BFF"/>
    <w:rsid w:val="001740AF"/>
    <w:rsid w:val="00181DD4"/>
    <w:rsid w:val="001830DC"/>
    <w:rsid w:val="00185C66"/>
    <w:rsid w:val="001A64AF"/>
    <w:rsid w:val="001A6A68"/>
    <w:rsid w:val="001B6E38"/>
    <w:rsid w:val="001C45A5"/>
    <w:rsid w:val="001E0E95"/>
    <w:rsid w:val="001E1A2E"/>
    <w:rsid w:val="00202EC7"/>
    <w:rsid w:val="00204233"/>
    <w:rsid w:val="0020709E"/>
    <w:rsid w:val="00236001"/>
    <w:rsid w:val="0023789E"/>
    <w:rsid w:val="00267481"/>
    <w:rsid w:val="002831B6"/>
    <w:rsid w:val="002839E9"/>
    <w:rsid w:val="002925E9"/>
    <w:rsid w:val="00297B42"/>
    <w:rsid w:val="002E25CB"/>
    <w:rsid w:val="002E427A"/>
    <w:rsid w:val="002E44CB"/>
    <w:rsid w:val="002F2BEC"/>
    <w:rsid w:val="00303B41"/>
    <w:rsid w:val="00314B58"/>
    <w:rsid w:val="0033713E"/>
    <w:rsid w:val="00342CCB"/>
    <w:rsid w:val="00355BE6"/>
    <w:rsid w:val="00362544"/>
    <w:rsid w:val="003650DB"/>
    <w:rsid w:val="003775A1"/>
    <w:rsid w:val="003844A6"/>
    <w:rsid w:val="00393561"/>
    <w:rsid w:val="003A00DB"/>
    <w:rsid w:val="003A187D"/>
    <w:rsid w:val="003B512A"/>
    <w:rsid w:val="003D17DC"/>
    <w:rsid w:val="003E68B2"/>
    <w:rsid w:val="003E7194"/>
    <w:rsid w:val="003E7E2C"/>
    <w:rsid w:val="003F6B34"/>
    <w:rsid w:val="004015E2"/>
    <w:rsid w:val="00404196"/>
    <w:rsid w:val="004410EF"/>
    <w:rsid w:val="00454581"/>
    <w:rsid w:val="00481BF6"/>
    <w:rsid w:val="004853A9"/>
    <w:rsid w:val="00492FBE"/>
    <w:rsid w:val="004B2BF3"/>
    <w:rsid w:val="004B6336"/>
    <w:rsid w:val="004C40D7"/>
    <w:rsid w:val="004C7B82"/>
    <w:rsid w:val="004D5771"/>
    <w:rsid w:val="004E16D9"/>
    <w:rsid w:val="004F12DB"/>
    <w:rsid w:val="004F5E8B"/>
    <w:rsid w:val="00503F60"/>
    <w:rsid w:val="00555E08"/>
    <w:rsid w:val="0056080D"/>
    <w:rsid w:val="00560CA2"/>
    <w:rsid w:val="0056234B"/>
    <w:rsid w:val="00565751"/>
    <w:rsid w:val="0056689E"/>
    <w:rsid w:val="005669B7"/>
    <w:rsid w:val="005757E9"/>
    <w:rsid w:val="00583518"/>
    <w:rsid w:val="005900DB"/>
    <w:rsid w:val="005A4D19"/>
    <w:rsid w:val="005A717C"/>
    <w:rsid w:val="005D0E2E"/>
    <w:rsid w:val="005D4170"/>
    <w:rsid w:val="005F2783"/>
    <w:rsid w:val="00600C05"/>
    <w:rsid w:val="006013EC"/>
    <w:rsid w:val="006037BA"/>
    <w:rsid w:val="00640D46"/>
    <w:rsid w:val="00654FA9"/>
    <w:rsid w:val="00660097"/>
    <w:rsid w:val="00677908"/>
    <w:rsid w:val="00685716"/>
    <w:rsid w:val="00694806"/>
    <w:rsid w:val="006A1B5D"/>
    <w:rsid w:val="006A7174"/>
    <w:rsid w:val="006C18E7"/>
    <w:rsid w:val="006C58EE"/>
    <w:rsid w:val="006C6881"/>
    <w:rsid w:val="00715E25"/>
    <w:rsid w:val="00723022"/>
    <w:rsid w:val="007361F7"/>
    <w:rsid w:val="007E4EF5"/>
    <w:rsid w:val="007F592B"/>
    <w:rsid w:val="00807922"/>
    <w:rsid w:val="008238FD"/>
    <w:rsid w:val="008248CE"/>
    <w:rsid w:val="008278CC"/>
    <w:rsid w:val="00835327"/>
    <w:rsid w:val="00837C43"/>
    <w:rsid w:val="008409D6"/>
    <w:rsid w:val="008A06C6"/>
    <w:rsid w:val="008B130E"/>
    <w:rsid w:val="008B68FA"/>
    <w:rsid w:val="008B7A10"/>
    <w:rsid w:val="008C1B47"/>
    <w:rsid w:val="008C2747"/>
    <w:rsid w:val="008C27E9"/>
    <w:rsid w:val="008F10E3"/>
    <w:rsid w:val="008F6E75"/>
    <w:rsid w:val="00912253"/>
    <w:rsid w:val="009215B4"/>
    <w:rsid w:val="00973DB1"/>
    <w:rsid w:val="00974BCA"/>
    <w:rsid w:val="00974DC3"/>
    <w:rsid w:val="00976854"/>
    <w:rsid w:val="009857A3"/>
    <w:rsid w:val="009860CB"/>
    <w:rsid w:val="009A6DC6"/>
    <w:rsid w:val="00A10486"/>
    <w:rsid w:val="00A13C3E"/>
    <w:rsid w:val="00A325D2"/>
    <w:rsid w:val="00A66ECB"/>
    <w:rsid w:val="00A81593"/>
    <w:rsid w:val="00A92E56"/>
    <w:rsid w:val="00AA51B5"/>
    <w:rsid w:val="00B0707F"/>
    <w:rsid w:val="00B07669"/>
    <w:rsid w:val="00B1101E"/>
    <w:rsid w:val="00B2383B"/>
    <w:rsid w:val="00B261B6"/>
    <w:rsid w:val="00B8414C"/>
    <w:rsid w:val="00BA0885"/>
    <w:rsid w:val="00BA3C02"/>
    <w:rsid w:val="00BA5FD0"/>
    <w:rsid w:val="00BC4225"/>
    <w:rsid w:val="00BE347F"/>
    <w:rsid w:val="00C00387"/>
    <w:rsid w:val="00C22EE2"/>
    <w:rsid w:val="00C24A2D"/>
    <w:rsid w:val="00C25DC3"/>
    <w:rsid w:val="00C27312"/>
    <w:rsid w:val="00C40583"/>
    <w:rsid w:val="00C46784"/>
    <w:rsid w:val="00C52A10"/>
    <w:rsid w:val="00C54B55"/>
    <w:rsid w:val="00C55CD0"/>
    <w:rsid w:val="00C65D6D"/>
    <w:rsid w:val="00C65EEF"/>
    <w:rsid w:val="00C73658"/>
    <w:rsid w:val="00C75F5B"/>
    <w:rsid w:val="00C83F96"/>
    <w:rsid w:val="00CA0876"/>
    <w:rsid w:val="00CD7BDF"/>
    <w:rsid w:val="00CE38EF"/>
    <w:rsid w:val="00CE619F"/>
    <w:rsid w:val="00D32A54"/>
    <w:rsid w:val="00D52B89"/>
    <w:rsid w:val="00D54DF7"/>
    <w:rsid w:val="00D8645B"/>
    <w:rsid w:val="00D932A3"/>
    <w:rsid w:val="00D932B9"/>
    <w:rsid w:val="00DA7C6D"/>
    <w:rsid w:val="00DC04A9"/>
    <w:rsid w:val="00DD6F02"/>
    <w:rsid w:val="00DE4EED"/>
    <w:rsid w:val="00DF7500"/>
    <w:rsid w:val="00E01F13"/>
    <w:rsid w:val="00E044D8"/>
    <w:rsid w:val="00E31E9D"/>
    <w:rsid w:val="00E424AF"/>
    <w:rsid w:val="00E546AC"/>
    <w:rsid w:val="00E70FFC"/>
    <w:rsid w:val="00E86DDD"/>
    <w:rsid w:val="00E92257"/>
    <w:rsid w:val="00E959A7"/>
    <w:rsid w:val="00E969D4"/>
    <w:rsid w:val="00EA78CF"/>
    <w:rsid w:val="00F02133"/>
    <w:rsid w:val="00F05073"/>
    <w:rsid w:val="00F05A16"/>
    <w:rsid w:val="00F12218"/>
    <w:rsid w:val="00F25050"/>
    <w:rsid w:val="00F44F93"/>
    <w:rsid w:val="00F50292"/>
    <w:rsid w:val="00F677E9"/>
    <w:rsid w:val="00F73088"/>
    <w:rsid w:val="00F86EA2"/>
    <w:rsid w:val="00F95BA5"/>
    <w:rsid w:val="00FA03DD"/>
    <w:rsid w:val="00FA0838"/>
    <w:rsid w:val="00FA08AA"/>
    <w:rsid w:val="00FC7F66"/>
    <w:rsid w:val="00FE0FA2"/>
    <w:rsid w:val="00FF36FD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52B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52B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52B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52B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52B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locked/>
    <w:rsid w:val="004410EF"/>
    <w:rPr>
      <w:spacing w:val="5"/>
      <w:sz w:val="19"/>
      <w:szCs w:val="19"/>
      <w:lang w:bidi="ar-SA"/>
    </w:rPr>
  </w:style>
  <w:style w:type="character" w:customStyle="1" w:styleId="10">
    <w:name w:val="Заголовок №1_"/>
    <w:link w:val="11"/>
    <w:locked/>
    <w:rsid w:val="004410EF"/>
    <w:rPr>
      <w:b/>
      <w:bCs/>
      <w:spacing w:val="5"/>
      <w:sz w:val="19"/>
      <w:szCs w:val="19"/>
      <w:lang w:bidi="ar-SA"/>
    </w:rPr>
  </w:style>
  <w:style w:type="paragraph" w:styleId="a5">
    <w:name w:val="Body Text"/>
    <w:basedOn w:val="a"/>
    <w:link w:val="a4"/>
    <w:rsid w:val="004410EF"/>
    <w:pPr>
      <w:shd w:val="clear" w:color="auto" w:fill="FFFFFF"/>
      <w:spacing w:line="446" w:lineRule="exact"/>
    </w:pPr>
    <w:rPr>
      <w:spacing w:val="5"/>
      <w:sz w:val="19"/>
      <w:szCs w:val="19"/>
    </w:rPr>
  </w:style>
  <w:style w:type="paragraph" w:customStyle="1" w:styleId="11">
    <w:name w:val="Заголовок №1"/>
    <w:basedOn w:val="a"/>
    <w:link w:val="10"/>
    <w:rsid w:val="004410EF"/>
    <w:pPr>
      <w:shd w:val="clear" w:color="auto" w:fill="FFFFFF"/>
      <w:spacing w:line="245" w:lineRule="exact"/>
      <w:outlineLvl w:val="0"/>
    </w:pPr>
    <w:rPr>
      <w:b/>
      <w:bCs/>
      <w:spacing w:val="5"/>
      <w:sz w:val="19"/>
      <w:szCs w:val="19"/>
    </w:rPr>
  </w:style>
  <w:style w:type="character" w:customStyle="1" w:styleId="20">
    <w:name w:val="Основной текст (2)_"/>
    <w:link w:val="21"/>
    <w:locked/>
    <w:rsid w:val="00236001"/>
    <w:rPr>
      <w:b/>
      <w:bCs/>
      <w:spacing w:val="5"/>
      <w:sz w:val="19"/>
      <w:szCs w:val="19"/>
      <w:lang w:bidi="ar-SA"/>
    </w:rPr>
  </w:style>
  <w:style w:type="paragraph" w:customStyle="1" w:styleId="21">
    <w:name w:val="Основной текст (2)"/>
    <w:basedOn w:val="a"/>
    <w:link w:val="20"/>
    <w:rsid w:val="00236001"/>
    <w:pPr>
      <w:shd w:val="clear" w:color="auto" w:fill="FFFFFF"/>
      <w:spacing w:before="180" w:line="245" w:lineRule="exact"/>
    </w:pPr>
    <w:rPr>
      <w:b/>
      <w:bCs/>
      <w:spacing w:val="5"/>
      <w:sz w:val="19"/>
      <w:szCs w:val="19"/>
    </w:rPr>
  </w:style>
  <w:style w:type="paragraph" w:customStyle="1" w:styleId="12">
    <w:name w:val="Обычный.1"/>
    <w:rsid w:val="00715E25"/>
    <w:pPr>
      <w:spacing w:after="20"/>
      <w:ind w:firstLine="709"/>
      <w:jc w:val="both"/>
    </w:pPr>
    <w:rPr>
      <w:sz w:val="24"/>
    </w:rPr>
  </w:style>
  <w:style w:type="paragraph" w:customStyle="1" w:styleId="22">
    <w:name w:val="Знак Знак2 Знак Знак Знак Знак"/>
    <w:basedOn w:val="a"/>
    <w:rsid w:val="00715E2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0E2E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3B512A"/>
    <w:pPr>
      <w:spacing w:after="120"/>
      <w:ind w:left="283"/>
    </w:pPr>
    <w:rPr>
      <w:sz w:val="16"/>
      <w:szCs w:val="16"/>
    </w:rPr>
  </w:style>
  <w:style w:type="paragraph" w:styleId="a7">
    <w:name w:val="footer"/>
    <w:basedOn w:val="a"/>
    <w:rsid w:val="00A8159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81593"/>
  </w:style>
  <w:style w:type="paragraph" w:styleId="a9">
    <w:name w:val="header"/>
    <w:basedOn w:val="a"/>
    <w:link w:val="aa"/>
    <w:rsid w:val="00E424AF"/>
    <w:pPr>
      <w:tabs>
        <w:tab w:val="center" w:pos="4677"/>
        <w:tab w:val="right" w:pos="9355"/>
      </w:tabs>
    </w:pPr>
  </w:style>
  <w:style w:type="character" w:styleId="ab">
    <w:name w:val="annotation reference"/>
    <w:semiHidden/>
    <w:rsid w:val="00E424AF"/>
    <w:rPr>
      <w:sz w:val="16"/>
      <w:szCs w:val="16"/>
    </w:rPr>
  </w:style>
  <w:style w:type="paragraph" w:styleId="ac">
    <w:name w:val="annotation text"/>
    <w:basedOn w:val="a"/>
    <w:semiHidden/>
    <w:rsid w:val="00E424AF"/>
    <w:rPr>
      <w:sz w:val="20"/>
      <w:szCs w:val="20"/>
    </w:rPr>
  </w:style>
  <w:style w:type="paragraph" w:styleId="ad">
    <w:name w:val="annotation subject"/>
    <w:basedOn w:val="ac"/>
    <w:next w:val="ac"/>
    <w:semiHidden/>
    <w:rsid w:val="00E424AF"/>
    <w:rPr>
      <w:b/>
      <w:bCs/>
    </w:rPr>
  </w:style>
  <w:style w:type="paragraph" w:styleId="ae">
    <w:name w:val="List"/>
    <w:basedOn w:val="a"/>
    <w:rsid w:val="00D52B89"/>
    <w:pPr>
      <w:ind w:left="283" w:hanging="283"/>
    </w:pPr>
  </w:style>
  <w:style w:type="paragraph" w:styleId="23">
    <w:name w:val="List 2"/>
    <w:basedOn w:val="a"/>
    <w:rsid w:val="00D52B89"/>
    <w:pPr>
      <w:ind w:left="566" w:hanging="283"/>
    </w:pPr>
  </w:style>
  <w:style w:type="character" w:customStyle="1" w:styleId="aa">
    <w:name w:val="Верхний колонтитул Знак"/>
    <w:basedOn w:val="a0"/>
    <w:link w:val="a9"/>
    <w:rsid w:val="005669B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52B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52B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52B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52B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52B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locked/>
    <w:rsid w:val="004410EF"/>
    <w:rPr>
      <w:spacing w:val="5"/>
      <w:sz w:val="19"/>
      <w:szCs w:val="19"/>
      <w:lang w:bidi="ar-SA"/>
    </w:rPr>
  </w:style>
  <w:style w:type="character" w:customStyle="1" w:styleId="10">
    <w:name w:val="Заголовок №1_"/>
    <w:link w:val="11"/>
    <w:locked/>
    <w:rsid w:val="004410EF"/>
    <w:rPr>
      <w:b/>
      <w:bCs/>
      <w:spacing w:val="5"/>
      <w:sz w:val="19"/>
      <w:szCs w:val="19"/>
      <w:lang w:bidi="ar-SA"/>
    </w:rPr>
  </w:style>
  <w:style w:type="paragraph" w:styleId="a5">
    <w:name w:val="Body Text"/>
    <w:basedOn w:val="a"/>
    <w:link w:val="a4"/>
    <w:rsid w:val="004410EF"/>
    <w:pPr>
      <w:shd w:val="clear" w:color="auto" w:fill="FFFFFF"/>
      <w:spacing w:line="446" w:lineRule="exact"/>
    </w:pPr>
    <w:rPr>
      <w:spacing w:val="5"/>
      <w:sz w:val="19"/>
      <w:szCs w:val="19"/>
    </w:rPr>
  </w:style>
  <w:style w:type="paragraph" w:customStyle="1" w:styleId="11">
    <w:name w:val="Заголовок №1"/>
    <w:basedOn w:val="a"/>
    <w:link w:val="10"/>
    <w:rsid w:val="004410EF"/>
    <w:pPr>
      <w:shd w:val="clear" w:color="auto" w:fill="FFFFFF"/>
      <w:spacing w:line="245" w:lineRule="exact"/>
      <w:outlineLvl w:val="0"/>
    </w:pPr>
    <w:rPr>
      <w:b/>
      <w:bCs/>
      <w:spacing w:val="5"/>
      <w:sz w:val="19"/>
      <w:szCs w:val="19"/>
    </w:rPr>
  </w:style>
  <w:style w:type="character" w:customStyle="1" w:styleId="20">
    <w:name w:val="Основной текст (2)_"/>
    <w:link w:val="21"/>
    <w:locked/>
    <w:rsid w:val="00236001"/>
    <w:rPr>
      <w:b/>
      <w:bCs/>
      <w:spacing w:val="5"/>
      <w:sz w:val="19"/>
      <w:szCs w:val="19"/>
      <w:lang w:bidi="ar-SA"/>
    </w:rPr>
  </w:style>
  <w:style w:type="paragraph" w:customStyle="1" w:styleId="21">
    <w:name w:val="Основной текст (2)"/>
    <w:basedOn w:val="a"/>
    <w:link w:val="20"/>
    <w:rsid w:val="00236001"/>
    <w:pPr>
      <w:shd w:val="clear" w:color="auto" w:fill="FFFFFF"/>
      <w:spacing w:before="180" w:line="245" w:lineRule="exact"/>
    </w:pPr>
    <w:rPr>
      <w:b/>
      <w:bCs/>
      <w:spacing w:val="5"/>
      <w:sz w:val="19"/>
      <w:szCs w:val="19"/>
    </w:rPr>
  </w:style>
  <w:style w:type="paragraph" w:customStyle="1" w:styleId="12">
    <w:name w:val="Обычный.1"/>
    <w:rsid w:val="00715E25"/>
    <w:pPr>
      <w:spacing w:after="20"/>
      <w:ind w:firstLine="709"/>
      <w:jc w:val="both"/>
    </w:pPr>
    <w:rPr>
      <w:sz w:val="24"/>
    </w:rPr>
  </w:style>
  <w:style w:type="paragraph" w:customStyle="1" w:styleId="22">
    <w:name w:val="Знак Знак2 Знак Знак Знак Знак"/>
    <w:basedOn w:val="a"/>
    <w:rsid w:val="00715E2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0E2E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3B512A"/>
    <w:pPr>
      <w:spacing w:after="120"/>
      <w:ind w:left="283"/>
    </w:pPr>
    <w:rPr>
      <w:sz w:val="16"/>
      <w:szCs w:val="16"/>
    </w:rPr>
  </w:style>
  <w:style w:type="paragraph" w:styleId="a7">
    <w:name w:val="footer"/>
    <w:basedOn w:val="a"/>
    <w:rsid w:val="00A8159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81593"/>
  </w:style>
  <w:style w:type="paragraph" w:styleId="a9">
    <w:name w:val="header"/>
    <w:basedOn w:val="a"/>
    <w:link w:val="aa"/>
    <w:rsid w:val="00E424AF"/>
    <w:pPr>
      <w:tabs>
        <w:tab w:val="center" w:pos="4677"/>
        <w:tab w:val="right" w:pos="9355"/>
      </w:tabs>
    </w:pPr>
  </w:style>
  <w:style w:type="character" w:styleId="ab">
    <w:name w:val="annotation reference"/>
    <w:semiHidden/>
    <w:rsid w:val="00E424AF"/>
    <w:rPr>
      <w:sz w:val="16"/>
      <w:szCs w:val="16"/>
    </w:rPr>
  </w:style>
  <w:style w:type="paragraph" w:styleId="ac">
    <w:name w:val="annotation text"/>
    <w:basedOn w:val="a"/>
    <w:semiHidden/>
    <w:rsid w:val="00E424AF"/>
    <w:rPr>
      <w:sz w:val="20"/>
      <w:szCs w:val="20"/>
    </w:rPr>
  </w:style>
  <w:style w:type="paragraph" w:styleId="ad">
    <w:name w:val="annotation subject"/>
    <w:basedOn w:val="ac"/>
    <w:next w:val="ac"/>
    <w:semiHidden/>
    <w:rsid w:val="00E424AF"/>
    <w:rPr>
      <w:b/>
      <w:bCs/>
    </w:rPr>
  </w:style>
  <w:style w:type="paragraph" w:styleId="ae">
    <w:name w:val="List"/>
    <w:basedOn w:val="a"/>
    <w:rsid w:val="00D52B89"/>
    <w:pPr>
      <w:ind w:left="283" w:hanging="283"/>
    </w:pPr>
  </w:style>
  <w:style w:type="paragraph" w:styleId="23">
    <w:name w:val="List 2"/>
    <w:basedOn w:val="a"/>
    <w:rsid w:val="00D52B89"/>
    <w:pPr>
      <w:ind w:left="566" w:hanging="283"/>
    </w:pPr>
  </w:style>
  <w:style w:type="character" w:customStyle="1" w:styleId="aa">
    <w:name w:val="Верхний колонтитул Знак"/>
    <w:basedOn w:val="a0"/>
    <w:link w:val="a9"/>
    <w:rsid w:val="005669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1965</Words>
  <Characters>15407</Characters>
  <Application>Microsoft Office Word</Application>
  <DocSecurity>0</DocSecurity>
  <Lines>128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17338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gena</dc:creator>
  <cp:lastModifiedBy>Вторушин Геннадий Алексеевич</cp:lastModifiedBy>
  <cp:revision>13</cp:revision>
  <cp:lastPrinted>2012-12-26T10:55:00Z</cp:lastPrinted>
  <dcterms:created xsi:type="dcterms:W3CDTF">2015-01-20T03:12:00Z</dcterms:created>
  <dcterms:modified xsi:type="dcterms:W3CDTF">2015-01-20T03:32:00Z</dcterms:modified>
</cp:coreProperties>
</file>